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5C1F6" w14:textId="77777777" w:rsidR="00A86E64" w:rsidRPr="00964405" w:rsidRDefault="00A86E64" w:rsidP="007152B0">
      <w:pPr>
        <w:spacing w:before="120" w:after="120" w:line="320" w:lineRule="exact"/>
        <w:ind w:right="28"/>
        <w:rPr>
          <w:rFonts w:cs="Times New Roman"/>
          <w:b/>
          <w:color w:val="auto"/>
          <w:szCs w:val="24"/>
        </w:rPr>
      </w:pPr>
      <w:bookmarkStart w:id="0" w:name="ANEXOI"/>
      <w:bookmarkEnd w:id="0"/>
    </w:p>
    <w:tbl>
      <w:tblPr>
        <w:tblStyle w:val="Tabelacomgrade"/>
        <w:tblW w:w="10461" w:type="dxa"/>
        <w:tblLayout w:type="fixed"/>
        <w:tblCellMar>
          <w:left w:w="113" w:type="dxa"/>
        </w:tblCellMar>
        <w:tblLook w:val="04A0" w:firstRow="1" w:lastRow="0" w:firstColumn="1" w:lastColumn="0" w:noHBand="0" w:noVBand="1"/>
      </w:tblPr>
      <w:tblGrid>
        <w:gridCol w:w="10461"/>
      </w:tblGrid>
      <w:tr w:rsidR="000F3A7B" w:rsidRPr="00964405" w14:paraId="094E413D" w14:textId="77777777" w:rsidTr="00FF31B8">
        <w:tc>
          <w:tcPr>
            <w:tcW w:w="10461" w:type="dxa"/>
            <w:tcBorders>
              <w:top w:val="nil"/>
              <w:left w:val="nil"/>
              <w:bottom w:val="nil"/>
              <w:right w:val="nil"/>
            </w:tcBorders>
            <w:shd w:val="clear" w:color="auto" w:fill="auto"/>
          </w:tcPr>
          <w:p w14:paraId="7A6ED780" w14:textId="2F16EBA4" w:rsidR="00A86E64" w:rsidRPr="00964405" w:rsidRDefault="00A86E64" w:rsidP="005D4BF6">
            <w:pPr>
              <w:spacing w:before="120" w:after="120" w:line="320" w:lineRule="exact"/>
              <w:ind w:left="5103"/>
              <w:jc w:val="both"/>
              <w:rPr>
                <w:rFonts w:cs="Times New Roman"/>
                <w:b/>
                <w:color w:val="auto"/>
                <w:szCs w:val="24"/>
              </w:rPr>
            </w:pPr>
            <w:r w:rsidRPr="00964405">
              <w:rPr>
                <w:rFonts w:cs="Times New Roman"/>
                <w:b/>
                <w:color w:val="auto"/>
                <w:szCs w:val="24"/>
              </w:rPr>
              <w:t>CONTRATO PARA</w:t>
            </w:r>
            <w:r w:rsidRPr="00964405">
              <w:rPr>
                <w:rFonts w:cs="Times New Roman"/>
                <w:b/>
                <w:bCs/>
                <w:iCs/>
                <w:color w:val="auto"/>
                <w:szCs w:val="24"/>
              </w:rPr>
              <w:t xml:space="preserve"> PRESTAÇÃO DE SERVIÇO</w:t>
            </w:r>
            <w:r w:rsidR="006431AF" w:rsidRPr="00964405">
              <w:rPr>
                <w:rFonts w:cs="Times New Roman"/>
                <w:b/>
                <w:bCs/>
                <w:iCs/>
                <w:color w:val="auto"/>
                <w:szCs w:val="24"/>
              </w:rPr>
              <w:t>S</w:t>
            </w:r>
            <w:r w:rsidRPr="00964405">
              <w:rPr>
                <w:rFonts w:cs="Times New Roman"/>
                <w:b/>
                <w:bCs/>
                <w:iCs/>
                <w:color w:val="auto"/>
                <w:szCs w:val="24"/>
              </w:rPr>
              <w:t xml:space="preserve"> </w:t>
            </w:r>
            <w:sdt>
              <w:sdtPr>
                <w:rPr>
                  <w:rFonts w:eastAsia="Times New Roman" w:cs="Times New Roman"/>
                  <w:b/>
                  <w:iCs/>
                  <w:color w:val="auto"/>
                  <w:szCs w:val="24"/>
                  <w:lang w:eastAsia="pt-BR"/>
                </w:rPr>
                <w:alias w:val="Assunto"/>
                <w:id w:val="286785664"/>
                <w:dataBinding w:prefixMappings="xmlns:ns0='http://purl.org/dc/elements/1.1/' xmlns:ns1='http://schemas.openxmlformats.org/package/2006/metadata/core-properties' " w:xpath="/ns1:coreProperties[1]/ns0:subject[1]" w:storeItemID="{6C3C8BC8-F283-45AE-878A-BAB7291924A1}"/>
                <w:text/>
              </w:sdtPr>
              <w:sdtEndPr/>
              <w:sdtContent>
                <w:r w:rsidR="006431AF" w:rsidRPr="00964405">
                  <w:rPr>
                    <w:rFonts w:eastAsia="Times New Roman" w:cs="Times New Roman"/>
                    <w:b/>
                    <w:iCs/>
                    <w:color w:val="auto"/>
                    <w:szCs w:val="24"/>
                    <w:lang w:eastAsia="pt-BR"/>
                  </w:rPr>
                  <w:t xml:space="preserve">DE FILMAGEM, MONITORAMENTO, SONORIZAÇÃO E PRODUÇÃO DE MATERIAL GRAVADO PARA REGISTRO, DIVULGAÇÃO LOCAL E TRANSMISSÃO DOS PROCEDIMENTOS DE AUDITORIA MEDIANTE VOTAÇÃO PARALELA, A SEREM REALIZADOS NAS ELEIÇÕES SUPLEMENTARES DA CIDADE DE </w:t>
                </w:r>
                <w:r w:rsidR="00D060A0">
                  <w:rPr>
                    <w:rFonts w:eastAsia="Times New Roman" w:cs="Times New Roman"/>
                    <w:b/>
                    <w:iCs/>
                    <w:color w:val="auto"/>
                    <w:szCs w:val="24"/>
                    <w:lang w:eastAsia="pt-BR"/>
                  </w:rPr>
                  <w:t>JOÃO DOURADO</w:t>
                </w:r>
                <w:r w:rsidR="005D4BF6">
                  <w:rPr>
                    <w:rFonts w:eastAsia="Times New Roman" w:cs="Times New Roman"/>
                    <w:b/>
                    <w:iCs/>
                    <w:color w:val="auto"/>
                    <w:szCs w:val="24"/>
                    <w:lang w:eastAsia="pt-BR"/>
                  </w:rPr>
                  <w:t xml:space="preserve">/BA, EM </w:t>
                </w:r>
                <w:proofErr w:type="gramStart"/>
                <w:r w:rsidR="005D4BF6">
                  <w:rPr>
                    <w:rFonts w:eastAsia="Times New Roman" w:cs="Times New Roman"/>
                    <w:b/>
                    <w:iCs/>
                    <w:color w:val="auto"/>
                    <w:szCs w:val="24"/>
                    <w:lang w:eastAsia="pt-BR"/>
                  </w:rPr>
                  <w:t>7</w:t>
                </w:r>
                <w:proofErr w:type="gramEnd"/>
                <w:r w:rsidR="006431AF" w:rsidRPr="00964405">
                  <w:rPr>
                    <w:rFonts w:eastAsia="Times New Roman" w:cs="Times New Roman"/>
                    <w:b/>
                    <w:iCs/>
                    <w:color w:val="auto"/>
                    <w:szCs w:val="24"/>
                    <w:lang w:eastAsia="pt-BR"/>
                  </w:rPr>
                  <w:t xml:space="preserve"> DE </w:t>
                </w:r>
                <w:r w:rsidR="005D4BF6">
                  <w:rPr>
                    <w:rFonts w:eastAsia="Times New Roman" w:cs="Times New Roman"/>
                    <w:b/>
                    <w:iCs/>
                    <w:color w:val="auto"/>
                    <w:szCs w:val="24"/>
                    <w:lang w:eastAsia="pt-BR"/>
                  </w:rPr>
                  <w:t>NOVEMBRO</w:t>
                </w:r>
                <w:r w:rsidR="006431AF" w:rsidRPr="00964405">
                  <w:rPr>
                    <w:rFonts w:eastAsia="Times New Roman" w:cs="Times New Roman"/>
                    <w:b/>
                    <w:iCs/>
                    <w:color w:val="auto"/>
                    <w:szCs w:val="24"/>
                    <w:lang w:eastAsia="pt-BR"/>
                  </w:rPr>
                  <w:t xml:space="preserve"> DE 2021</w:t>
                </w:r>
              </w:sdtContent>
            </w:sdt>
            <w:r w:rsidRPr="00964405">
              <w:rPr>
                <w:rFonts w:cs="Times New Roman"/>
                <w:b/>
                <w:bCs/>
                <w:iCs/>
                <w:color w:val="auto"/>
                <w:szCs w:val="24"/>
              </w:rPr>
              <w:t xml:space="preserve">, </w:t>
            </w:r>
            <w:r w:rsidRPr="00964405">
              <w:rPr>
                <w:rFonts w:cs="Times New Roman"/>
                <w:b/>
                <w:color w:val="auto"/>
                <w:szCs w:val="24"/>
              </w:rPr>
              <w:t>QUE ENTRE SI CELEBRAM A UNIÃO, POR INTERMÉDIO DO TRIBUNAL REGIONAL ELEITORAL DA BAHIA, E A EMPRESA</w:t>
            </w:r>
            <w:r w:rsidR="00E809DD" w:rsidRPr="00964405">
              <w:rPr>
                <w:rFonts w:cs="Times New Roman"/>
                <w:b/>
                <w:color w:val="auto"/>
                <w:szCs w:val="24"/>
              </w:rPr>
              <w:t xml:space="preserve"> </w:t>
            </w:r>
            <w:r w:rsidR="00D060A0" w:rsidRPr="00B15333">
              <w:rPr>
                <w:rStyle w:val="Forte"/>
                <w:color w:val="000000"/>
                <w:sz w:val="27"/>
                <w:szCs w:val="27"/>
              </w:rPr>
              <w:t>DANILO PEREIRA COELHO</w:t>
            </w:r>
            <w:r w:rsidRPr="00B15333">
              <w:rPr>
                <w:rFonts w:cs="Times New Roman"/>
                <w:b/>
                <w:color w:val="auto"/>
                <w:szCs w:val="24"/>
              </w:rPr>
              <w:t>.</w:t>
            </w:r>
          </w:p>
        </w:tc>
      </w:tr>
      <w:tr w:rsidR="000F3A7B" w:rsidRPr="00964405" w14:paraId="44F3514C" w14:textId="77777777" w:rsidTr="00FF31B8">
        <w:tc>
          <w:tcPr>
            <w:tcW w:w="10461" w:type="dxa"/>
            <w:tcBorders>
              <w:top w:val="nil"/>
              <w:left w:val="nil"/>
              <w:bottom w:val="nil"/>
              <w:right w:val="nil"/>
            </w:tcBorders>
            <w:shd w:val="clear" w:color="auto" w:fill="auto"/>
          </w:tcPr>
          <w:p w14:paraId="1A297ED4" w14:textId="77777777" w:rsidR="00A86E64" w:rsidRPr="00964405" w:rsidRDefault="00A86E64" w:rsidP="007152B0">
            <w:pPr>
              <w:pStyle w:val="Ttulo2"/>
              <w:tabs>
                <w:tab w:val="left" w:pos="8071"/>
              </w:tabs>
              <w:spacing w:before="120" w:after="120" w:line="320" w:lineRule="exact"/>
              <w:outlineLvl w:val="1"/>
              <w:rPr>
                <w:rFonts w:ascii="Times New Roman" w:hAnsi="Times New Roman" w:cs="Times New Roman"/>
                <w:b/>
                <w:color w:val="auto"/>
                <w:sz w:val="24"/>
                <w:szCs w:val="24"/>
              </w:rPr>
            </w:pPr>
            <w:bookmarkStart w:id="1" w:name="_CONTRATO_N.º_00/201X"/>
            <w:bookmarkEnd w:id="1"/>
          </w:p>
        </w:tc>
      </w:tr>
      <w:tr w:rsidR="000F3A7B" w:rsidRPr="00964405" w14:paraId="42FF765C" w14:textId="77777777" w:rsidTr="00FF31B8">
        <w:tc>
          <w:tcPr>
            <w:tcW w:w="10461" w:type="dxa"/>
            <w:tcBorders>
              <w:top w:val="nil"/>
              <w:left w:val="nil"/>
              <w:bottom w:val="nil"/>
              <w:right w:val="nil"/>
            </w:tcBorders>
            <w:shd w:val="clear" w:color="auto" w:fill="auto"/>
          </w:tcPr>
          <w:p w14:paraId="7C7035C7" w14:textId="3B28CFA6" w:rsidR="00370BCA" w:rsidRDefault="00A86E64" w:rsidP="007152B0">
            <w:pPr>
              <w:pStyle w:val="Ttulo2"/>
              <w:tabs>
                <w:tab w:val="left" w:pos="8071"/>
              </w:tabs>
              <w:spacing w:before="120" w:after="120" w:line="320" w:lineRule="exact"/>
              <w:outlineLvl w:val="1"/>
              <w:rPr>
                <w:rStyle w:val="LinkdaInternet"/>
                <w:rFonts w:ascii="Times New Roman" w:hAnsi="Times New Roman" w:cs="Times New Roman"/>
                <w:b/>
                <w:color w:val="auto"/>
                <w:sz w:val="24"/>
                <w:szCs w:val="24"/>
              </w:rPr>
            </w:pPr>
            <w:r w:rsidRPr="00964405">
              <w:rPr>
                <w:rStyle w:val="LinkdaInternet"/>
                <w:rFonts w:ascii="Times New Roman" w:hAnsi="Times New Roman" w:cs="Times New Roman"/>
                <w:b/>
                <w:color w:val="auto"/>
                <w:sz w:val="24"/>
                <w:szCs w:val="24"/>
              </w:rPr>
              <w:t>CONTRATO N.</w:t>
            </w:r>
            <w:r w:rsidRPr="00B15333">
              <w:rPr>
                <w:rStyle w:val="LinkdaInternet"/>
                <w:rFonts w:ascii="Times New Roman" w:hAnsi="Times New Roman" w:cs="Times New Roman"/>
                <w:b/>
                <w:color w:val="auto"/>
                <w:sz w:val="24"/>
                <w:szCs w:val="24"/>
              </w:rPr>
              <w:t xml:space="preserve">º </w:t>
            </w:r>
            <w:r w:rsidR="00B15333" w:rsidRPr="00B15333">
              <w:rPr>
                <w:rStyle w:val="LinkdaInternet"/>
                <w:rFonts w:ascii="Times New Roman" w:hAnsi="Times New Roman" w:cs="Times New Roman"/>
                <w:b/>
                <w:color w:val="auto"/>
                <w:sz w:val="24"/>
                <w:szCs w:val="24"/>
              </w:rPr>
              <w:t>063</w:t>
            </w:r>
            <w:r w:rsidR="00E91EF2" w:rsidRPr="00B15333">
              <w:rPr>
                <w:rStyle w:val="LinkdaInternet"/>
                <w:rFonts w:ascii="Times New Roman" w:hAnsi="Times New Roman" w:cs="Times New Roman"/>
                <w:color w:val="auto"/>
                <w:sz w:val="24"/>
                <w:szCs w:val="24"/>
              </w:rPr>
              <w:t>/</w:t>
            </w:r>
            <w:r w:rsidR="00FF31B8" w:rsidRPr="00B15333">
              <w:rPr>
                <w:rStyle w:val="LinkdaInternet"/>
                <w:rFonts w:ascii="Times New Roman" w:hAnsi="Times New Roman" w:cs="Times New Roman"/>
                <w:b/>
                <w:color w:val="auto"/>
                <w:sz w:val="24"/>
                <w:szCs w:val="24"/>
              </w:rPr>
              <w:t>2021</w:t>
            </w:r>
          </w:p>
          <w:p w14:paraId="4582B8FC" w14:textId="3424A239" w:rsidR="001935A8" w:rsidRPr="001935A8" w:rsidRDefault="001935A8" w:rsidP="001935A8"/>
        </w:tc>
      </w:tr>
      <w:tr w:rsidR="000F3A7B" w:rsidRPr="00964405" w14:paraId="27822F2F" w14:textId="77777777" w:rsidTr="00FF31B8">
        <w:tc>
          <w:tcPr>
            <w:tcW w:w="10461" w:type="dxa"/>
            <w:tcBorders>
              <w:top w:val="nil"/>
              <w:left w:val="nil"/>
              <w:bottom w:val="nil"/>
              <w:right w:val="nil"/>
            </w:tcBorders>
            <w:shd w:val="clear" w:color="auto" w:fill="auto"/>
          </w:tcPr>
          <w:p w14:paraId="5D6C86F4" w14:textId="504A7824" w:rsidR="00A86E64" w:rsidRPr="00964405" w:rsidRDefault="00A86E64" w:rsidP="009555DB">
            <w:pPr>
              <w:spacing w:before="120" w:after="120" w:line="320" w:lineRule="exact"/>
              <w:ind w:left="142"/>
              <w:jc w:val="both"/>
              <w:rPr>
                <w:rFonts w:cs="Times New Roman"/>
                <w:color w:val="auto"/>
                <w:szCs w:val="24"/>
              </w:rPr>
            </w:pPr>
            <w:r w:rsidRPr="00964405">
              <w:rPr>
                <w:rFonts w:cs="Times New Roman"/>
                <w:b/>
                <w:color w:val="auto"/>
                <w:szCs w:val="24"/>
              </w:rPr>
              <w:tab/>
              <w:t xml:space="preserve">A UNIÃO, </w:t>
            </w:r>
            <w:r w:rsidRPr="00964405">
              <w:rPr>
                <w:rFonts w:cs="Times New Roman"/>
                <w:color w:val="auto"/>
                <w:szCs w:val="24"/>
              </w:rPr>
              <w:t>por intermédio do</w:t>
            </w:r>
            <w:r w:rsidRPr="00964405">
              <w:rPr>
                <w:rFonts w:cs="Times New Roman"/>
                <w:b/>
                <w:color w:val="auto"/>
                <w:szCs w:val="24"/>
              </w:rPr>
              <w:t xml:space="preserve"> TRIBUNAL REGIONAL ELEITORAL DA BAHIA, </w:t>
            </w:r>
            <w:r w:rsidRPr="00964405">
              <w:rPr>
                <w:rFonts w:cs="Times New Roman"/>
                <w:color w:val="auto"/>
                <w:szCs w:val="24"/>
              </w:rPr>
              <w:t xml:space="preserve">com sede na 1ª Avenida do Centro Administrativo da Bahia, n.º 150, Salvador - BA, inscrito no CNPJ/MF sob o n.º 05.967.350/0001-45, doravante denominado </w:t>
            </w:r>
            <w:r w:rsidRPr="00964405">
              <w:rPr>
                <w:rFonts w:cs="Times New Roman"/>
                <w:b/>
                <w:color w:val="auto"/>
                <w:szCs w:val="24"/>
              </w:rPr>
              <w:t xml:space="preserve">Contratante, </w:t>
            </w:r>
            <w:r w:rsidRPr="00964405">
              <w:rPr>
                <w:rFonts w:cs="Times New Roman"/>
                <w:color w:val="auto"/>
                <w:szCs w:val="24"/>
              </w:rPr>
              <w:t xml:space="preserve">neste ato representado por seu Diretor-Geral, Raimundo de Campos Vieira, no uso da competência que lhe é atribuída pelo Regulamento Interno da Secretaria do TRE-BA, e a empresa </w:t>
            </w:r>
            <w:r w:rsidR="005D4BF6" w:rsidRPr="00561419">
              <w:rPr>
                <w:rStyle w:val="Forte"/>
                <w:color w:val="000000"/>
                <w:sz w:val="27"/>
                <w:szCs w:val="27"/>
              </w:rPr>
              <w:t>DANILO PEREIRA COELHO</w:t>
            </w:r>
            <w:r w:rsidRPr="00561419">
              <w:rPr>
                <w:rFonts w:cs="Times New Roman"/>
                <w:color w:val="auto"/>
                <w:szCs w:val="24"/>
              </w:rPr>
              <w:t xml:space="preserve">, inscrita no CNPJ/MF sob o n.º </w:t>
            </w:r>
            <w:r w:rsidR="005D4BF6" w:rsidRPr="00561419">
              <w:t>25.229.961/0001-01</w:t>
            </w:r>
            <w:r w:rsidRPr="00561419">
              <w:rPr>
                <w:rFonts w:cs="Times New Roman"/>
                <w:color w:val="auto"/>
                <w:szCs w:val="24"/>
              </w:rPr>
              <w:t xml:space="preserve">, com sede na </w:t>
            </w:r>
            <w:r w:rsidR="00E119C6" w:rsidRPr="00561419">
              <w:t xml:space="preserve">Rua Engenheiro Adhemar Fontes, 183, </w:t>
            </w:r>
            <w:proofErr w:type="spellStart"/>
            <w:r w:rsidR="00E119C6" w:rsidRPr="00561419">
              <w:t>Pituba</w:t>
            </w:r>
            <w:proofErr w:type="spellEnd"/>
            <w:r w:rsidR="00E119C6" w:rsidRPr="00561419">
              <w:t xml:space="preserve">, </w:t>
            </w:r>
            <w:proofErr w:type="spellStart"/>
            <w:r w:rsidR="00E119C6" w:rsidRPr="00561419">
              <w:t>Salvador-BA</w:t>
            </w:r>
            <w:proofErr w:type="spellEnd"/>
            <w:r w:rsidR="00E119C6" w:rsidRPr="00561419">
              <w:t>, CEP: 41.810-710</w:t>
            </w:r>
            <w:r w:rsidRPr="00561419">
              <w:rPr>
                <w:rFonts w:cs="Times New Roman"/>
                <w:color w:val="auto"/>
                <w:szCs w:val="24"/>
              </w:rPr>
              <w:t xml:space="preserve">, telefone n.º </w:t>
            </w:r>
            <w:r w:rsidR="005D4BF6" w:rsidRPr="00561419">
              <w:t>(71) 9 9100-8142</w:t>
            </w:r>
            <w:r w:rsidRPr="00561419">
              <w:rPr>
                <w:rFonts w:cs="Times New Roman"/>
                <w:color w:val="auto"/>
                <w:szCs w:val="24"/>
              </w:rPr>
              <w:t>,</w:t>
            </w:r>
            <w:r w:rsidR="00E809DD" w:rsidRPr="00561419">
              <w:rPr>
                <w:rFonts w:cs="Times New Roman"/>
                <w:color w:val="auto"/>
                <w:szCs w:val="24"/>
              </w:rPr>
              <w:t xml:space="preserve"> </w:t>
            </w:r>
            <w:r w:rsidRPr="00561419">
              <w:rPr>
                <w:rFonts w:cs="Times New Roman"/>
                <w:i/>
                <w:color w:val="auto"/>
                <w:szCs w:val="24"/>
              </w:rPr>
              <w:t>e-mail</w:t>
            </w:r>
            <w:r w:rsidR="0077476F" w:rsidRPr="00561419">
              <w:rPr>
                <w:rFonts w:cs="Times New Roman"/>
                <w:i/>
                <w:color w:val="auto"/>
                <w:szCs w:val="24"/>
              </w:rPr>
              <w:t xml:space="preserve"> </w:t>
            </w:r>
            <w:r w:rsidR="005D4BF6" w:rsidRPr="00561419">
              <w:rPr>
                <w:rFonts w:cs="Times New Roman"/>
                <w:color w:val="auto"/>
                <w:szCs w:val="24"/>
              </w:rPr>
              <w:t>CONTATO@SSATRANSMISSOES.COM</w:t>
            </w:r>
            <w:r w:rsidRPr="00561419">
              <w:rPr>
                <w:rFonts w:cs="Times New Roman"/>
                <w:color w:val="auto"/>
                <w:szCs w:val="24"/>
              </w:rPr>
              <w:t xml:space="preserve">, doravante denominada </w:t>
            </w:r>
            <w:r w:rsidRPr="00561419">
              <w:rPr>
                <w:rFonts w:cs="Times New Roman"/>
                <w:b/>
                <w:color w:val="auto"/>
                <w:szCs w:val="24"/>
              </w:rPr>
              <w:t>Contrat</w:t>
            </w:r>
            <w:r w:rsidRPr="00FE653C">
              <w:rPr>
                <w:rFonts w:cs="Times New Roman"/>
                <w:b/>
                <w:color w:val="auto"/>
                <w:szCs w:val="24"/>
              </w:rPr>
              <w:t>ada,</w:t>
            </w:r>
            <w:r w:rsidR="009555DB">
              <w:rPr>
                <w:rFonts w:cs="Times New Roman"/>
                <w:color w:val="auto"/>
                <w:szCs w:val="24"/>
              </w:rPr>
              <w:t xml:space="preserve"> representada neste ato pelo</w:t>
            </w:r>
            <w:r w:rsidRPr="00FE653C">
              <w:rPr>
                <w:rFonts w:cs="Times New Roman"/>
                <w:color w:val="auto"/>
                <w:szCs w:val="24"/>
              </w:rPr>
              <w:t xml:space="preserve"> Sr. </w:t>
            </w:r>
            <w:r w:rsidR="00D060A0">
              <w:rPr>
                <w:rStyle w:val="Forte"/>
                <w:color w:val="000000"/>
                <w:sz w:val="27"/>
                <w:szCs w:val="27"/>
              </w:rPr>
              <w:t>Danilo Pereira Coelho</w:t>
            </w:r>
            <w:r w:rsidRPr="00FE653C">
              <w:rPr>
                <w:rFonts w:cs="Times New Roman"/>
                <w:color w:val="auto"/>
                <w:szCs w:val="24"/>
              </w:rPr>
              <w:t xml:space="preserve">, </w:t>
            </w:r>
            <w:r w:rsidRPr="00964405">
              <w:rPr>
                <w:rFonts w:cs="Times New Roman"/>
                <w:color w:val="auto"/>
                <w:szCs w:val="24"/>
              </w:rPr>
              <w:t xml:space="preserve">resolvem celebrar o presente </w:t>
            </w:r>
            <w:r w:rsidRPr="00964405">
              <w:rPr>
                <w:rFonts w:cs="Times New Roman"/>
                <w:b/>
                <w:color w:val="auto"/>
                <w:szCs w:val="24"/>
              </w:rPr>
              <w:t>CONTRATO PARA</w:t>
            </w:r>
            <w:r w:rsidRPr="00964405">
              <w:rPr>
                <w:rFonts w:cs="Times New Roman"/>
                <w:b/>
                <w:bCs/>
                <w:iCs/>
                <w:color w:val="auto"/>
                <w:szCs w:val="24"/>
              </w:rPr>
              <w:t xml:space="preserve"> PRESTAÇÃO DE SERVIÇO</w:t>
            </w:r>
            <w:r w:rsidR="006431AF" w:rsidRPr="00964405">
              <w:rPr>
                <w:rFonts w:cs="Times New Roman"/>
                <w:b/>
                <w:bCs/>
                <w:iCs/>
                <w:color w:val="auto"/>
                <w:szCs w:val="24"/>
              </w:rPr>
              <w:t>S</w:t>
            </w:r>
            <w:r w:rsidRPr="00964405">
              <w:rPr>
                <w:rFonts w:cs="Times New Roman"/>
                <w:b/>
                <w:bCs/>
                <w:iCs/>
                <w:color w:val="auto"/>
                <w:szCs w:val="24"/>
              </w:rPr>
              <w:t xml:space="preserve"> </w:t>
            </w:r>
            <w:sdt>
              <w:sdtPr>
                <w:rPr>
                  <w:rFonts w:cs="Times New Roman"/>
                  <w:b/>
                  <w:caps/>
                  <w:color w:val="auto"/>
                  <w:szCs w:val="24"/>
                </w:rPr>
                <w:alias w:val="Assunto"/>
                <w:id w:val="1979099049"/>
                <w:dataBinding w:prefixMappings="xmlns:ns0='http://purl.org/dc/elements/1.1/' xmlns:ns1='http://schemas.openxmlformats.org/package/2006/metadata/core-properties' " w:xpath="/ns1:coreProperties[1]/ns0:subject[1]" w:storeItemID="{6C3C8BC8-F283-45AE-878A-BAB7291924A1}"/>
                <w:text/>
              </w:sdtPr>
              <w:sdtEndPr/>
              <w:sdtContent>
                <w:r w:rsidR="005D4BF6">
                  <w:rPr>
                    <w:rFonts w:cs="Times New Roman"/>
                    <w:b/>
                    <w:caps/>
                    <w:color w:val="auto"/>
                    <w:szCs w:val="24"/>
                  </w:rPr>
                  <w:t xml:space="preserve">DE FILMAGEM, MONITORAMENTO, SONORIZAÇÃO E PRODUÇÃO DE MATERIAL GRAVADO PARA REGISTRO, DIVULGAÇÃO LOCAL E TRANSMISSÃO DOS PROCEDIMENTOS DE AUDITORIA MEDIANTE VOTAÇÃO PARALELA, A SEREM REALIZADOS NAS ELEIÇÕES SUPLEMENTARES DA CIDADE DE JOÃO DOURADO/BA, EM </w:t>
                </w:r>
                <w:proofErr w:type="gramStart"/>
                <w:r w:rsidR="005D4BF6">
                  <w:rPr>
                    <w:rFonts w:cs="Times New Roman"/>
                    <w:b/>
                    <w:caps/>
                    <w:color w:val="auto"/>
                    <w:szCs w:val="24"/>
                  </w:rPr>
                  <w:t>7</w:t>
                </w:r>
                <w:proofErr w:type="gramEnd"/>
                <w:r w:rsidR="005D4BF6">
                  <w:rPr>
                    <w:rFonts w:cs="Times New Roman"/>
                    <w:b/>
                    <w:caps/>
                    <w:color w:val="auto"/>
                    <w:szCs w:val="24"/>
                  </w:rPr>
                  <w:t xml:space="preserve"> DE NOVEMBRO DE 2021</w:t>
                </w:r>
              </w:sdtContent>
            </w:sdt>
            <w:bookmarkStart w:id="2" w:name="__DdeLink__38120_876088555"/>
            <w:r w:rsidRPr="00964405">
              <w:rPr>
                <w:rFonts w:cs="Times New Roman"/>
                <w:b/>
                <w:bCs/>
                <w:iCs/>
                <w:color w:val="auto"/>
                <w:szCs w:val="24"/>
              </w:rPr>
              <w:t>,</w:t>
            </w:r>
            <w:bookmarkEnd w:id="2"/>
            <w:r w:rsidR="00E809DD" w:rsidRPr="00964405">
              <w:rPr>
                <w:rFonts w:cs="Times New Roman"/>
                <w:b/>
                <w:bCs/>
                <w:iCs/>
                <w:color w:val="auto"/>
                <w:szCs w:val="24"/>
              </w:rPr>
              <w:t xml:space="preserve"> </w:t>
            </w:r>
            <w:r w:rsidRPr="00964405">
              <w:rPr>
                <w:rFonts w:cs="Times New Roman"/>
                <w:color w:val="auto"/>
                <w:szCs w:val="24"/>
              </w:rPr>
              <w:t xml:space="preserve">albergado </w:t>
            </w:r>
            <w:r w:rsidR="00417C3C" w:rsidRPr="00964405">
              <w:rPr>
                <w:rFonts w:cs="Times New Roman"/>
                <w:color w:val="auto"/>
                <w:szCs w:val="24"/>
              </w:rPr>
              <w:t xml:space="preserve">no artigo </w:t>
            </w:r>
            <w:r w:rsidR="00417C3C" w:rsidRPr="00FE653C">
              <w:rPr>
                <w:rFonts w:cs="Times New Roman"/>
                <w:color w:val="000000"/>
                <w:szCs w:val="24"/>
              </w:rPr>
              <w:t>75, II, da Lei 14.133/2021</w:t>
            </w:r>
            <w:r w:rsidRPr="00964405">
              <w:rPr>
                <w:rFonts w:cs="Times New Roman"/>
                <w:b/>
                <w:color w:val="auto"/>
                <w:szCs w:val="24"/>
              </w:rPr>
              <w:t>,</w:t>
            </w:r>
            <w:r w:rsidRPr="00964405">
              <w:rPr>
                <w:rFonts w:cs="Times New Roman"/>
                <w:color w:val="auto"/>
                <w:szCs w:val="24"/>
              </w:rPr>
              <w:t xml:space="preserve"> consoante Processo </w:t>
            </w:r>
            <w:r w:rsidR="00370BCA" w:rsidRPr="00964405">
              <w:rPr>
                <w:rFonts w:cs="Times New Roman"/>
                <w:color w:val="auto"/>
                <w:szCs w:val="24"/>
              </w:rPr>
              <w:t>SEI</w:t>
            </w:r>
            <w:r w:rsidRPr="00964405">
              <w:rPr>
                <w:rFonts w:cs="Times New Roman"/>
                <w:color w:val="auto"/>
                <w:szCs w:val="24"/>
              </w:rPr>
              <w:t xml:space="preserve"> n.º </w:t>
            </w:r>
            <w:sdt>
              <w:sdtPr>
                <w:rPr>
                  <w:rFonts w:cs="Times New Roman"/>
                  <w:color w:val="auto"/>
                  <w:szCs w:val="24"/>
                </w:rPr>
                <w:alias w:val="Gerente"/>
                <w:id w:val="-1636644106"/>
                <w:dataBinding w:prefixMappings="xmlns:ns0='http://schemas.openxmlformats.org/officeDocument/2006/extended-properties' " w:xpath="/ns0:Properties[1]/ns0:Manager[1]" w:storeItemID="{6668398D-A668-4E3E-A5EB-62B293D839F1}"/>
                <w:text/>
              </w:sdtPr>
              <w:sdtEndPr/>
              <w:sdtContent>
                <w:r w:rsidR="005D4BF6" w:rsidRPr="005D4BF6">
                  <w:rPr>
                    <w:rFonts w:cs="Times New Roman"/>
                    <w:color w:val="auto"/>
                    <w:szCs w:val="24"/>
                  </w:rPr>
                  <w:t>0015780-57.2021.6.05.8000</w:t>
                </w:r>
              </w:sdtContent>
            </w:sdt>
            <w:r w:rsidRPr="00964405">
              <w:rPr>
                <w:rFonts w:cs="Times New Roman"/>
                <w:color w:val="auto"/>
                <w:szCs w:val="24"/>
              </w:rPr>
              <w:t>.</w:t>
            </w:r>
          </w:p>
        </w:tc>
      </w:tr>
      <w:tr w:rsidR="000F3A7B" w:rsidRPr="00964405" w14:paraId="1728E952" w14:textId="77777777" w:rsidTr="00FF31B8">
        <w:tc>
          <w:tcPr>
            <w:tcW w:w="10461" w:type="dxa"/>
            <w:tcBorders>
              <w:top w:val="nil"/>
              <w:left w:val="nil"/>
              <w:bottom w:val="nil"/>
              <w:right w:val="nil"/>
            </w:tcBorders>
            <w:shd w:val="clear" w:color="auto" w:fill="auto"/>
          </w:tcPr>
          <w:p w14:paraId="68689FA9" w14:textId="77777777" w:rsidR="00A86E64" w:rsidRDefault="00A86E64" w:rsidP="007152B0">
            <w:pPr>
              <w:spacing w:before="120" w:after="120" w:line="320" w:lineRule="exact"/>
              <w:jc w:val="both"/>
              <w:rPr>
                <w:rFonts w:cs="Times New Roman"/>
                <w:color w:val="auto"/>
                <w:szCs w:val="24"/>
              </w:rPr>
            </w:pPr>
          </w:p>
          <w:p w14:paraId="53E3A698" w14:textId="77777777" w:rsidR="005D4BF6" w:rsidRDefault="005D4BF6" w:rsidP="007152B0">
            <w:pPr>
              <w:spacing w:before="120" w:after="120" w:line="320" w:lineRule="exact"/>
              <w:jc w:val="both"/>
              <w:rPr>
                <w:rFonts w:cs="Times New Roman"/>
                <w:color w:val="auto"/>
                <w:szCs w:val="24"/>
              </w:rPr>
            </w:pPr>
          </w:p>
          <w:p w14:paraId="4858F12B" w14:textId="77CC01A9" w:rsidR="001935A8" w:rsidRPr="00964405" w:rsidRDefault="001935A8" w:rsidP="007152B0">
            <w:pPr>
              <w:spacing w:before="120" w:after="120" w:line="320" w:lineRule="exact"/>
              <w:jc w:val="both"/>
              <w:rPr>
                <w:rFonts w:cs="Times New Roman"/>
                <w:color w:val="auto"/>
                <w:szCs w:val="24"/>
              </w:rPr>
            </w:pPr>
          </w:p>
        </w:tc>
      </w:tr>
      <w:tr w:rsidR="000F3A7B" w:rsidRPr="00964405" w14:paraId="66A2B0EB" w14:textId="77777777" w:rsidTr="00FF31B8">
        <w:tc>
          <w:tcPr>
            <w:tcW w:w="10461" w:type="dxa"/>
            <w:tcBorders>
              <w:top w:val="nil"/>
              <w:left w:val="nil"/>
              <w:bottom w:val="nil"/>
              <w:right w:val="nil"/>
            </w:tcBorders>
            <w:shd w:val="clear" w:color="auto" w:fill="auto"/>
          </w:tcPr>
          <w:p w14:paraId="178BBB72" w14:textId="77777777" w:rsidR="00A86E64" w:rsidRPr="00964405" w:rsidRDefault="00561419" w:rsidP="007152B0">
            <w:pPr>
              <w:tabs>
                <w:tab w:val="left" w:pos="1701"/>
              </w:tabs>
              <w:spacing w:before="120" w:after="120" w:line="320" w:lineRule="exact"/>
              <w:rPr>
                <w:rFonts w:cs="Times New Roman"/>
                <w:color w:val="auto"/>
                <w:szCs w:val="24"/>
              </w:rPr>
            </w:pPr>
            <w:hyperlink w:anchor="DoObjeto">
              <w:r w:rsidR="00A86E64" w:rsidRPr="00964405">
                <w:rPr>
                  <w:rStyle w:val="LinkdaInternet"/>
                  <w:rFonts w:cs="Times New Roman"/>
                  <w:b/>
                  <w:color w:val="auto"/>
                  <w:szCs w:val="24"/>
                </w:rPr>
                <w:t xml:space="preserve">CLÁUSULA PRIMEIRA – </w:t>
              </w:r>
              <w:r w:rsidR="00A86E64" w:rsidRPr="00964405">
                <w:rPr>
                  <w:rStyle w:val="LinkdaInternet"/>
                  <w:rFonts w:cs="Times New Roman"/>
                  <w:b/>
                  <w:i/>
                  <w:color w:val="auto"/>
                  <w:szCs w:val="24"/>
                </w:rPr>
                <w:t>DO OBJETO</w:t>
              </w:r>
            </w:hyperlink>
            <w:bookmarkStart w:id="3" w:name="OBJ49"/>
            <w:bookmarkEnd w:id="3"/>
          </w:p>
        </w:tc>
      </w:tr>
      <w:tr w:rsidR="000F3A7B" w:rsidRPr="00964405" w14:paraId="493AEE86" w14:textId="77777777" w:rsidTr="00FF31B8">
        <w:tc>
          <w:tcPr>
            <w:tcW w:w="10461" w:type="dxa"/>
            <w:tcBorders>
              <w:top w:val="nil"/>
              <w:left w:val="nil"/>
              <w:bottom w:val="nil"/>
              <w:right w:val="nil"/>
            </w:tcBorders>
            <w:shd w:val="clear" w:color="auto" w:fill="auto"/>
          </w:tcPr>
          <w:p w14:paraId="0A6A2388" w14:textId="6F88AC24" w:rsidR="00A86E64" w:rsidRPr="00964405" w:rsidRDefault="00A86E64" w:rsidP="007152B0">
            <w:pPr>
              <w:pStyle w:val="PargrafodaLista"/>
              <w:numPr>
                <w:ilvl w:val="0"/>
                <w:numId w:val="26"/>
              </w:numPr>
              <w:tabs>
                <w:tab w:val="left" w:pos="142"/>
              </w:tabs>
              <w:spacing w:before="120" w:after="120" w:line="320" w:lineRule="exact"/>
              <w:ind w:left="142" w:firstLine="0"/>
              <w:jc w:val="both"/>
              <w:rPr>
                <w:rFonts w:cs="Times New Roman"/>
                <w:color w:val="auto"/>
                <w:szCs w:val="24"/>
              </w:rPr>
            </w:pPr>
            <w:r w:rsidRPr="00964405">
              <w:rPr>
                <w:rFonts w:cs="Times New Roman"/>
                <w:color w:val="auto"/>
                <w:szCs w:val="24"/>
              </w:rPr>
              <w:t xml:space="preserve">O objeto do presente contrato é a prestação </w:t>
            </w:r>
            <w:r w:rsidR="006431AF" w:rsidRPr="00964405">
              <w:rPr>
                <w:rFonts w:cs="Times New Roman"/>
                <w:color w:val="auto"/>
                <w:szCs w:val="24"/>
              </w:rPr>
              <w:t xml:space="preserve">de serviços de </w:t>
            </w:r>
            <w:r w:rsidR="006431AF" w:rsidRPr="00964405">
              <w:rPr>
                <w:rFonts w:eastAsia="Times New Roman" w:cs="Times New Roman"/>
                <w:iCs/>
                <w:color w:val="auto"/>
                <w:szCs w:val="24"/>
                <w:lang w:eastAsia="pt-BR"/>
              </w:rPr>
              <w:t>filmagem, monitoramento, sonorização e produção de material gravado para registro, divulgação local e transmissão dos procedimentos de auditoria mediante Votação Paralela</w:t>
            </w:r>
            <w:r w:rsidR="006431AF" w:rsidRPr="00964405">
              <w:rPr>
                <w:rFonts w:eastAsia="Times New Roman" w:cs="Times New Roman"/>
                <w:b/>
                <w:iCs/>
                <w:color w:val="auto"/>
                <w:szCs w:val="24"/>
                <w:lang w:eastAsia="pt-BR"/>
              </w:rPr>
              <w:t>,</w:t>
            </w:r>
            <w:r w:rsidR="006431AF" w:rsidRPr="00964405">
              <w:rPr>
                <w:rFonts w:eastAsia="Times New Roman" w:cs="Times New Roman"/>
                <w:iCs/>
                <w:color w:val="auto"/>
                <w:szCs w:val="24"/>
                <w:lang w:eastAsia="pt-BR"/>
              </w:rPr>
              <w:t xml:space="preserve"> a serem realizados nas Eleições Suplementares da Cidade de </w:t>
            </w:r>
            <w:r w:rsidR="00D060A0">
              <w:rPr>
                <w:rFonts w:eastAsia="Times New Roman" w:cs="Times New Roman"/>
                <w:iCs/>
                <w:color w:val="auto"/>
                <w:szCs w:val="24"/>
                <w:lang w:eastAsia="pt-BR"/>
              </w:rPr>
              <w:t>João Dourado</w:t>
            </w:r>
            <w:r w:rsidR="0061175E" w:rsidRPr="00964405">
              <w:rPr>
                <w:rFonts w:eastAsia="Times New Roman" w:cs="Times New Roman"/>
                <w:iCs/>
                <w:color w:val="auto"/>
                <w:szCs w:val="24"/>
                <w:lang w:eastAsia="pt-BR"/>
              </w:rPr>
              <w:t>/BA</w:t>
            </w:r>
            <w:r w:rsidR="006431AF" w:rsidRPr="00964405">
              <w:rPr>
                <w:rFonts w:eastAsia="Times New Roman" w:cs="Times New Roman"/>
                <w:iCs/>
                <w:color w:val="auto"/>
                <w:szCs w:val="24"/>
                <w:lang w:eastAsia="pt-BR"/>
              </w:rPr>
              <w:t xml:space="preserve">, </w:t>
            </w:r>
            <w:r w:rsidR="006431AF" w:rsidRPr="000847AB">
              <w:rPr>
                <w:rFonts w:eastAsia="Times New Roman" w:cs="Times New Roman"/>
                <w:iCs/>
                <w:color w:val="auto"/>
                <w:szCs w:val="24"/>
                <w:lang w:eastAsia="pt-BR"/>
              </w:rPr>
              <w:t xml:space="preserve">em </w:t>
            </w:r>
            <w:proofErr w:type="gramStart"/>
            <w:r w:rsidR="005D4BF6" w:rsidRPr="000847AB">
              <w:rPr>
                <w:rFonts w:eastAsia="Times New Roman" w:cs="Times New Roman"/>
                <w:iCs/>
                <w:color w:val="auto"/>
                <w:szCs w:val="24"/>
                <w:lang w:eastAsia="pt-BR"/>
              </w:rPr>
              <w:t>7</w:t>
            </w:r>
            <w:proofErr w:type="gramEnd"/>
            <w:r w:rsidR="005D4BF6" w:rsidRPr="000847AB">
              <w:rPr>
                <w:rFonts w:eastAsia="Times New Roman" w:cs="Times New Roman"/>
                <w:iCs/>
                <w:color w:val="auto"/>
                <w:szCs w:val="24"/>
                <w:lang w:eastAsia="pt-BR"/>
              </w:rPr>
              <w:t xml:space="preserve"> de novembro</w:t>
            </w:r>
            <w:r w:rsidR="006431AF" w:rsidRPr="000847AB">
              <w:rPr>
                <w:rFonts w:eastAsia="Times New Roman" w:cs="Times New Roman"/>
                <w:iCs/>
                <w:color w:val="auto"/>
                <w:szCs w:val="24"/>
                <w:lang w:eastAsia="pt-BR"/>
              </w:rPr>
              <w:t xml:space="preserve"> de 2021, bem</w:t>
            </w:r>
            <w:r w:rsidR="006431AF" w:rsidRPr="00964405">
              <w:rPr>
                <w:rFonts w:eastAsia="Times New Roman" w:cs="Times New Roman"/>
                <w:iCs/>
                <w:color w:val="auto"/>
                <w:szCs w:val="24"/>
                <w:lang w:eastAsia="pt-BR"/>
              </w:rPr>
              <w:t xml:space="preserve"> como a revisão, se necessário, de todo o material gravado através de sua exibição e conferência com os votos inseridos nas urnas eletrônicas</w:t>
            </w:r>
            <w:r w:rsidR="00370BCA" w:rsidRPr="00964405">
              <w:rPr>
                <w:rFonts w:cs="Times New Roman"/>
                <w:color w:val="auto"/>
                <w:szCs w:val="24"/>
              </w:rPr>
              <w:t>, conforme as condições estabelecidas no Termo de Referência</w:t>
            </w:r>
            <w:r w:rsidRPr="00964405">
              <w:rPr>
                <w:rFonts w:cs="Times New Roman"/>
                <w:color w:val="auto"/>
                <w:szCs w:val="24"/>
              </w:rPr>
              <w:t xml:space="preserve"> e na proposta firmada pela Contratada, que passam a integrar este instrumento, independentemente de transcrição.</w:t>
            </w:r>
          </w:p>
          <w:p w14:paraId="24E1CB0F" w14:textId="77777777" w:rsidR="00370BCA" w:rsidRPr="00964405" w:rsidRDefault="00370BCA" w:rsidP="007152B0">
            <w:pPr>
              <w:pStyle w:val="PargrafodaLista"/>
              <w:tabs>
                <w:tab w:val="left" w:pos="142"/>
              </w:tabs>
              <w:spacing w:before="120" w:after="120" w:line="320" w:lineRule="exact"/>
              <w:ind w:left="142"/>
              <w:jc w:val="both"/>
              <w:rPr>
                <w:rFonts w:cs="Times New Roman"/>
                <w:color w:val="auto"/>
                <w:szCs w:val="24"/>
              </w:rPr>
            </w:pPr>
          </w:p>
          <w:p w14:paraId="0537D033" w14:textId="77777777" w:rsidR="007152B0" w:rsidRPr="00964405" w:rsidRDefault="007152B0" w:rsidP="007152B0">
            <w:pPr>
              <w:pStyle w:val="PargrafodaLista"/>
              <w:tabs>
                <w:tab w:val="left" w:pos="142"/>
              </w:tabs>
              <w:spacing w:before="120" w:after="120" w:line="320" w:lineRule="exact"/>
              <w:ind w:left="142"/>
              <w:jc w:val="both"/>
              <w:rPr>
                <w:rFonts w:cs="Times New Roman"/>
                <w:color w:val="auto"/>
                <w:szCs w:val="24"/>
              </w:rPr>
            </w:pPr>
          </w:p>
        </w:tc>
      </w:tr>
      <w:tr w:rsidR="000F3A7B" w:rsidRPr="00964405" w14:paraId="5A976A57" w14:textId="77777777" w:rsidTr="00FF31B8">
        <w:tc>
          <w:tcPr>
            <w:tcW w:w="10461" w:type="dxa"/>
            <w:tcBorders>
              <w:top w:val="nil"/>
              <w:left w:val="nil"/>
              <w:bottom w:val="nil"/>
              <w:right w:val="nil"/>
            </w:tcBorders>
            <w:shd w:val="clear" w:color="auto" w:fill="auto"/>
          </w:tcPr>
          <w:tbl>
            <w:tblPr>
              <w:tblStyle w:val="Tabelacomgrade"/>
              <w:tblW w:w="10206" w:type="dxa"/>
              <w:tblLayout w:type="fixed"/>
              <w:tblCellMar>
                <w:left w:w="113" w:type="dxa"/>
              </w:tblCellMar>
              <w:tblLook w:val="04A0" w:firstRow="1" w:lastRow="0" w:firstColumn="1" w:lastColumn="0" w:noHBand="0" w:noVBand="1"/>
            </w:tblPr>
            <w:tblGrid>
              <w:gridCol w:w="10206"/>
            </w:tblGrid>
            <w:tr w:rsidR="000F3A7B" w:rsidRPr="00964405" w14:paraId="6A0A6F25" w14:textId="77777777" w:rsidTr="00FF31B8">
              <w:tc>
                <w:tcPr>
                  <w:tcW w:w="10206" w:type="dxa"/>
                  <w:tcBorders>
                    <w:top w:val="nil"/>
                    <w:left w:val="nil"/>
                    <w:bottom w:val="nil"/>
                    <w:right w:val="nil"/>
                  </w:tcBorders>
                  <w:shd w:val="clear" w:color="auto" w:fill="auto"/>
                </w:tcPr>
                <w:p w14:paraId="74DD54C8" w14:textId="77777777" w:rsidR="00A86E64" w:rsidRPr="00964405" w:rsidRDefault="00A86E64" w:rsidP="007152B0">
                  <w:pPr>
                    <w:tabs>
                      <w:tab w:val="left" w:pos="0"/>
                      <w:tab w:val="left" w:pos="1701"/>
                    </w:tabs>
                    <w:spacing w:before="120" w:after="120" w:line="320" w:lineRule="exact"/>
                    <w:rPr>
                      <w:rFonts w:cs="Times New Roman"/>
                      <w:color w:val="auto"/>
                      <w:szCs w:val="24"/>
                    </w:rPr>
                  </w:pPr>
                  <w:r w:rsidRPr="00964405">
                    <w:rPr>
                      <w:rStyle w:val="LinkdaInternet"/>
                      <w:rFonts w:cs="Times New Roman"/>
                      <w:b/>
                      <w:color w:val="auto"/>
                      <w:szCs w:val="24"/>
                    </w:rPr>
                    <w:t>CLÁUSULA SEGUNDA</w:t>
                  </w:r>
                  <w:bookmarkStart w:id="4" w:name="VALOR"/>
                  <w:bookmarkEnd w:id="4"/>
                  <w:r w:rsidR="008B7A0A" w:rsidRPr="00964405">
                    <w:rPr>
                      <w:rStyle w:val="LinkdaInternet"/>
                      <w:rFonts w:cs="Times New Roman"/>
                      <w:b/>
                      <w:i/>
                      <w:color w:val="auto"/>
                      <w:szCs w:val="24"/>
                    </w:rPr>
                    <w:t xml:space="preserve"> - DO VALOR</w:t>
                  </w:r>
                </w:p>
              </w:tc>
            </w:tr>
            <w:tr w:rsidR="000F3A7B" w:rsidRPr="00964405" w14:paraId="57A6CDDB" w14:textId="77777777" w:rsidTr="00FF31B8">
              <w:tc>
                <w:tcPr>
                  <w:tcW w:w="10206" w:type="dxa"/>
                  <w:tcBorders>
                    <w:top w:val="nil"/>
                    <w:left w:val="nil"/>
                    <w:bottom w:val="nil"/>
                    <w:right w:val="nil"/>
                  </w:tcBorders>
                  <w:shd w:val="clear" w:color="auto" w:fill="auto"/>
                </w:tcPr>
                <w:p w14:paraId="2D56CD43" w14:textId="7884158D" w:rsidR="00A86E64" w:rsidRPr="00964405" w:rsidRDefault="00A86E64" w:rsidP="007152B0">
                  <w:pPr>
                    <w:pStyle w:val="Corpodetexto2"/>
                    <w:tabs>
                      <w:tab w:val="left" w:pos="0"/>
                    </w:tabs>
                    <w:spacing w:before="120" w:line="320" w:lineRule="exact"/>
                    <w:jc w:val="both"/>
                    <w:rPr>
                      <w:rFonts w:cs="Times New Roman"/>
                      <w:color w:val="auto"/>
                      <w:szCs w:val="24"/>
                    </w:rPr>
                  </w:pPr>
                  <w:r w:rsidRPr="00964405">
                    <w:rPr>
                      <w:rFonts w:cs="Times New Roman"/>
                      <w:b/>
                      <w:bCs/>
                      <w:color w:val="auto"/>
                      <w:szCs w:val="24"/>
                    </w:rPr>
                    <w:t>1.</w:t>
                  </w:r>
                  <w:r w:rsidRPr="00964405">
                    <w:rPr>
                      <w:rFonts w:cs="Times New Roman"/>
                      <w:color w:val="auto"/>
                      <w:szCs w:val="24"/>
                    </w:rPr>
                    <w:tab/>
                    <w:t xml:space="preserve">O valor total do presente contrato é de </w:t>
                  </w:r>
                  <w:r w:rsidRPr="000847AB">
                    <w:rPr>
                      <w:rFonts w:cs="Times New Roman"/>
                      <w:color w:val="auto"/>
                      <w:szCs w:val="24"/>
                    </w:rPr>
                    <w:t>R</w:t>
                  </w:r>
                  <w:r w:rsidRPr="000847AB">
                    <w:rPr>
                      <w:rFonts w:cs="Times New Roman"/>
                      <w:b/>
                      <w:color w:val="auto"/>
                      <w:szCs w:val="24"/>
                    </w:rPr>
                    <w:t xml:space="preserve">$ </w:t>
                  </w:r>
                  <w:r w:rsidR="00561419">
                    <w:rPr>
                      <w:b/>
                      <w:color w:val="000000"/>
                      <w:szCs w:val="24"/>
                    </w:rPr>
                    <w:t>9.980,00 (nove</w:t>
                  </w:r>
                  <w:proofErr w:type="gramStart"/>
                  <w:r w:rsidR="00561419">
                    <w:rPr>
                      <w:b/>
                      <w:color w:val="000000"/>
                      <w:szCs w:val="24"/>
                    </w:rPr>
                    <w:t xml:space="preserve">  </w:t>
                  </w:r>
                  <w:proofErr w:type="gramEnd"/>
                  <w:r w:rsidR="00561419">
                    <w:rPr>
                      <w:b/>
                      <w:color w:val="000000"/>
                      <w:szCs w:val="24"/>
                    </w:rPr>
                    <w:t xml:space="preserve">mil novecentos e oitenta  </w:t>
                  </w:r>
                  <w:bookmarkStart w:id="5" w:name="_GoBack"/>
                  <w:bookmarkEnd w:id="5"/>
                  <w:r w:rsidR="00D060A0" w:rsidRPr="000847AB">
                    <w:rPr>
                      <w:b/>
                      <w:color w:val="000000"/>
                      <w:szCs w:val="24"/>
                    </w:rPr>
                    <w:t>reais</w:t>
                  </w:r>
                  <w:r w:rsidR="00D060A0" w:rsidRPr="000847AB">
                    <w:rPr>
                      <w:color w:val="000000"/>
                      <w:szCs w:val="24"/>
                    </w:rPr>
                    <w:t>)</w:t>
                  </w:r>
                  <w:r w:rsidRPr="000847AB">
                    <w:rPr>
                      <w:rFonts w:cs="Times New Roman"/>
                      <w:b/>
                      <w:color w:val="auto"/>
                      <w:szCs w:val="24"/>
                    </w:rPr>
                    <w:t>.</w:t>
                  </w:r>
                </w:p>
                <w:p w14:paraId="760D4F9D" w14:textId="77777777" w:rsidR="007152B0" w:rsidRPr="00964405" w:rsidRDefault="00A86E64" w:rsidP="007152B0">
                  <w:pPr>
                    <w:pStyle w:val="Corpodetexto2"/>
                    <w:tabs>
                      <w:tab w:val="left" w:pos="0"/>
                    </w:tabs>
                    <w:spacing w:before="120" w:line="320" w:lineRule="exact"/>
                    <w:jc w:val="both"/>
                    <w:rPr>
                      <w:rFonts w:cs="Times New Roman"/>
                      <w:color w:val="auto"/>
                      <w:szCs w:val="24"/>
                    </w:rPr>
                  </w:pPr>
                  <w:r w:rsidRPr="00964405">
                    <w:rPr>
                      <w:rFonts w:cs="Times New Roman"/>
                      <w:b/>
                      <w:color w:val="auto"/>
                      <w:szCs w:val="24"/>
                    </w:rPr>
                    <w:t>2.</w:t>
                  </w:r>
                  <w:r w:rsidRPr="00964405">
                    <w:rPr>
                      <w:rFonts w:cs="Times New Roman"/>
                      <w:color w:val="auto"/>
                      <w:szCs w:val="24"/>
                    </w:rPr>
                    <w:tab/>
                    <w:t>O valor acima referido inclui todos os custos diretos e indiretos, bem como deveres, obrigações e encargos de qualquer natureza, não sendo devido à Contratada qualquer outro pagamento resultante da execução deste ajuste.</w:t>
                  </w:r>
                </w:p>
                <w:p w14:paraId="77B436CA" w14:textId="77777777" w:rsidR="00F22220" w:rsidRPr="00964405" w:rsidRDefault="00F22220" w:rsidP="007152B0">
                  <w:pPr>
                    <w:pStyle w:val="Corpodetexto2"/>
                    <w:tabs>
                      <w:tab w:val="left" w:pos="0"/>
                    </w:tabs>
                    <w:spacing w:before="120" w:line="320" w:lineRule="exact"/>
                    <w:jc w:val="both"/>
                    <w:rPr>
                      <w:rFonts w:cs="Times New Roman"/>
                      <w:color w:val="auto"/>
                      <w:szCs w:val="24"/>
                    </w:rPr>
                  </w:pPr>
                </w:p>
              </w:tc>
            </w:tr>
            <w:tr w:rsidR="000F3A7B" w:rsidRPr="00964405" w14:paraId="73DBB801" w14:textId="77777777" w:rsidTr="00FF31B8">
              <w:tc>
                <w:tcPr>
                  <w:tcW w:w="10206" w:type="dxa"/>
                  <w:tcBorders>
                    <w:top w:val="nil"/>
                    <w:left w:val="nil"/>
                    <w:bottom w:val="nil"/>
                    <w:right w:val="nil"/>
                  </w:tcBorders>
                  <w:shd w:val="clear" w:color="auto" w:fill="auto"/>
                </w:tcPr>
                <w:p w14:paraId="353428BF" w14:textId="77777777" w:rsidR="00A86E64" w:rsidRPr="00964405" w:rsidRDefault="00A86E64" w:rsidP="007152B0">
                  <w:pPr>
                    <w:tabs>
                      <w:tab w:val="left" w:pos="1134"/>
                      <w:tab w:val="left" w:pos="1701"/>
                      <w:tab w:val="left" w:pos="3119"/>
                      <w:tab w:val="left" w:pos="4820"/>
                    </w:tabs>
                    <w:spacing w:before="120" w:after="120" w:line="320" w:lineRule="exact"/>
                    <w:jc w:val="both"/>
                    <w:rPr>
                      <w:rFonts w:cs="Times New Roman"/>
                      <w:b/>
                      <w:color w:val="auto"/>
                      <w:szCs w:val="24"/>
                      <w:u w:val="single"/>
                    </w:rPr>
                  </w:pPr>
                  <w:r w:rsidRPr="00964405">
                    <w:rPr>
                      <w:rFonts w:cs="Times New Roman"/>
                      <w:b/>
                      <w:color w:val="auto"/>
                      <w:szCs w:val="24"/>
                      <w:u w:val="single"/>
                    </w:rPr>
                    <w:t xml:space="preserve">CLÁUSULA TERCEIRA – </w:t>
                  </w:r>
                  <w:r w:rsidRPr="00964405">
                    <w:rPr>
                      <w:rFonts w:cs="Times New Roman"/>
                      <w:b/>
                      <w:i/>
                      <w:color w:val="auto"/>
                      <w:szCs w:val="24"/>
                      <w:u w:val="single"/>
                    </w:rPr>
                    <w:t>DA DOTAÇÃO ORÇAMENTÁRIA</w:t>
                  </w:r>
                </w:p>
                <w:p w14:paraId="2D0BE73A" w14:textId="18485AE3" w:rsidR="00A86E64" w:rsidRPr="00964405" w:rsidRDefault="00A86E64" w:rsidP="007152B0">
                  <w:pPr>
                    <w:tabs>
                      <w:tab w:val="left" w:pos="1134"/>
                      <w:tab w:val="left" w:pos="1701"/>
                      <w:tab w:val="left" w:pos="3119"/>
                      <w:tab w:val="left" w:pos="4820"/>
                    </w:tabs>
                    <w:spacing w:before="120" w:after="120" w:line="320" w:lineRule="exact"/>
                    <w:jc w:val="both"/>
                    <w:rPr>
                      <w:rFonts w:cs="Times New Roman"/>
                      <w:color w:val="auto"/>
                      <w:szCs w:val="24"/>
                    </w:rPr>
                  </w:pPr>
                  <w:r w:rsidRPr="00964405">
                    <w:rPr>
                      <w:rFonts w:cs="Times New Roman"/>
                      <w:b/>
                      <w:color w:val="auto"/>
                      <w:szCs w:val="24"/>
                    </w:rPr>
                    <w:t>1.</w:t>
                  </w:r>
                  <w:r w:rsidR="00F22220" w:rsidRPr="00964405">
                    <w:rPr>
                      <w:rFonts w:cs="Times New Roman"/>
                      <w:b/>
                      <w:color w:val="auto"/>
                      <w:szCs w:val="24"/>
                    </w:rPr>
                    <w:t xml:space="preserve"> </w:t>
                  </w:r>
                  <w:r w:rsidRPr="000847AB">
                    <w:rPr>
                      <w:rFonts w:cs="Times New Roman"/>
                      <w:color w:val="auto"/>
                      <w:szCs w:val="24"/>
                    </w:rPr>
                    <w:t xml:space="preserve">A despesa correrá à conta do elemento </w:t>
                  </w:r>
                  <w:r w:rsidR="003A5BFC" w:rsidRPr="000847AB">
                    <w:rPr>
                      <w:rFonts w:cs="Times New Roman"/>
                      <w:color w:val="000000"/>
                      <w:szCs w:val="24"/>
                    </w:rPr>
                    <w:t>3.3.3.90.39.59 “Serviço de Áudio, Vídeo e Foto</w:t>
                  </w:r>
                  <w:r w:rsidRPr="000847AB">
                    <w:rPr>
                      <w:rFonts w:cs="Times New Roman"/>
                      <w:color w:val="auto"/>
                      <w:szCs w:val="24"/>
                    </w:rPr>
                    <w:t xml:space="preserve">”, vinculado à Ação </w:t>
                  </w:r>
                  <w:r w:rsidR="003A5BFC" w:rsidRPr="000847AB">
                    <w:rPr>
                      <w:rFonts w:cs="Times New Roman"/>
                      <w:color w:val="000000"/>
                      <w:szCs w:val="24"/>
                    </w:rPr>
                    <w:t>02.033.0570.4269.0001 “Pleitos Eleitorais Nacional</w:t>
                  </w:r>
                  <w:r w:rsidR="006D1453" w:rsidRPr="000847AB">
                    <w:rPr>
                      <w:rFonts w:cs="Times New Roman"/>
                      <w:color w:val="auto"/>
                      <w:szCs w:val="24"/>
                    </w:rPr>
                    <w:t>”</w:t>
                  </w:r>
                  <w:r w:rsidRPr="000847AB">
                    <w:rPr>
                      <w:rFonts w:cs="Times New Roman"/>
                      <w:color w:val="auto"/>
                      <w:szCs w:val="24"/>
                    </w:rPr>
                    <w:t>,</w:t>
                  </w:r>
                  <w:r w:rsidR="003A5BFC" w:rsidRPr="000847AB">
                    <w:rPr>
                      <w:rFonts w:cs="Times New Roman"/>
                      <w:color w:val="auto"/>
                      <w:szCs w:val="24"/>
                    </w:rPr>
                    <w:t xml:space="preserve"> </w:t>
                  </w:r>
                  <w:r w:rsidRPr="000847AB">
                    <w:rPr>
                      <w:rFonts w:cs="Times New Roman"/>
                      <w:color w:val="auto"/>
                      <w:szCs w:val="24"/>
                    </w:rPr>
                    <w:t xml:space="preserve">do Programa </w:t>
                  </w:r>
                  <w:r w:rsidR="002A65F4" w:rsidRPr="000847AB">
                    <w:rPr>
                      <w:rFonts w:cs="Times New Roman"/>
                      <w:szCs w:val="24"/>
                    </w:rPr>
                    <w:t>“de Gestão e Manutenção do Poder Judiciário”</w:t>
                  </w:r>
                  <w:r w:rsidRPr="000847AB">
                    <w:rPr>
                      <w:rFonts w:cs="Times New Roman"/>
                      <w:color w:val="auto"/>
                      <w:szCs w:val="24"/>
                    </w:rPr>
                    <w:t>.</w:t>
                  </w:r>
                  <w:r w:rsidRPr="00964405">
                    <w:rPr>
                      <w:rFonts w:cs="Times New Roman"/>
                      <w:color w:val="auto"/>
                      <w:szCs w:val="24"/>
                    </w:rPr>
                    <w:t xml:space="preserve"> </w:t>
                  </w:r>
                </w:p>
                <w:p w14:paraId="3CB26C9E" w14:textId="47DDDF85" w:rsidR="00370BCA" w:rsidRPr="00964405" w:rsidRDefault="00A86E64" w:rsidP="007152B0">
                  <w:pPr>
                    <w:tabs>
                      <w:tab w:val="left" w:pos="1134"/>
                      <w:tab w:val="left" w:pos="1701"/>
                      <w:tab w:val="left" w:pos="3119"/>
                      <w:tab w:val="left" w:pos="4820"/>
                    </w:tabs>
                    <w:spacing w:before="120" w:after="120" w:line="320" w:lineRule="exact"/>
                    <w:jc w:val="both"/>
                    <w:rPr>
                      <w:rFonts w:cs="Times New Roman"/>
                      <w:color w:val="auto"/>
                      <w:szCs w:val="24"/>
                    </w:rPr>
                  </w:pPr>
                  <w:r w:rsidRPr="00964405">
                    <w:rPr>
                      <w:rFonts w:cs="Times New Roman"/>
                      <w:b/>
                      <w:color w:val="auto"/>
                      <w:szCs w:val="24"/>
                    </w:rPr>
                    <w:t>2.</w:t>
                  </w:r>
                  <w:r w:rsidR="00F22220" w:rsidRPr="00964405">
                    <w:rPr>
                      <w:rFonts w:cs="Times New Roman"/>
                      <w:b/>
                      <w:color w:val="auto"/>
                      <w:szCs w:val="24"/>
                    </w:rPr>
                    <w:t xml:space="preserve"> </w:t>
                  </w:r>
                  <w:r w:rsidRPr="00964405">
                    <w:rPr>
                      <w:rFonts w:cs="Times New Roman"/>
                      <w:color w:val="auto"/>
                      <w:szCs w:val="24"/>
                    </w:rPr>
                    <w:t>Para a cobertura das despesas, foi emitida a Nota de Empenho n.º 20</w:t>
                  </w:r>
                  <w:r w:rsidR="00324646" w:rsidRPr="00964405">
                    <w:rPr>
                      <w:rFonts w:cs="Times New Roman"/>
                      <w:color w:val="auto"/>
                      <w:szCs w:val="24"/>
                    </w:rPr>
                    <w:t>21</w:t>
                  </w:r>
                  <w:r w:rsidRPr="00964405">
                    <w:rPr>
                      <w:rFonts w:cs="Times New Roman"/>
                      <w:color w:val="auto"/>
                      <w:szCs w:val="24"/>
                    </w:rPr>
                    <w:t>NE</w:t>
                  </w:r>
                  <w:r w:rsidR="009555DB">
                    <w:rPr>
                      <w:rFonts w:cs="Times New Roman"/>
                      <w:color w:val="auto"/>
                      <w:szCs w:val="24"/>
                    </w:rPr>
                    <w:t>954</w:t>
                  </w:r>
                  <w:r w:rsidRPr="00964405">
                    <w:rPr>
                      <w:rFonts w:cs="Times New Roman"/>
                      <w:color w:val="auto"/>
                      <w:szCs w:val="24"/>
                    </w:rPr>
                    <w:t xml:space="preserve">, </w:t>
                  </w:r>
                  <w:r w:rsidRPr="009555DB">
                    <w:rPr>
                      <w:rFonts w:cs="Times New Roman"/>
                      <w:color w:val="auto"/>
                      <w:szCs w:val="24"/>
                    </w:rPr>
                    <w:t xml:space="preserve">em </w:t>
                  </w:r>
                  <w:r w:rsidR="009555DB" w:rsidRPr="009555DB">
                    <w:rPr>
                      <w:rFonts w:cs="Times New Roman"/>
                      <w:bCs/>
                      <w:color w:val="auto"/>
                      <w:szCs w:val="24"/>
                    </w:rPr>
                    <w:t>26</w:t>
                  </w:r>
                  <w:r w:rsidR="00D060A0" w:rsidRPr="009555DB">
                    <w:rPr>
                      <w:rFonts w:cs="Times New Roman"/>
                      <w:bCs/>
                      <w:color w:val="auto"/>
                      <w:szCs w:val="24"/>
                    </w:rPr>
                    <w:t xml:space="preserve"> de</w:t>
                  </w:r>
                  <w:r w:rsidR="009555DB" w:rsidRPr="009555DB">
                    <w:rPr>
                      <w:rFonts w:cs="Times New Roman"/>
                      <w:bCs/>
                      <w:color w:val="auto"/>
                      <w:szCs w:val="24"/>
                    </w:rPr>
                    <w:t xml:space="preserve"> outubro de</w:t>
                  </w:r>
                  <w:proofErr w:type="gramStart"/>
                  <w:r w:rsidR="00D060A0" w:rsidRPr="009555DB">
                    <w:rPr>
                      <w:rFonts w:cs="Times New Roman"/>
                      <w:bCs/>
                      <w:color w:val="auto"/>
                      <w:szCs w:val="24"/>
                    </w:rPr>
                    <w:t xml:space="preserve"> </w:t>
                  </w:r>
                  <w:r w:rsidRPr="009555DB">
                    <w:rPr>
                      <w:rFonts w:cs="Times New Roman"/>
                      <w:color w:val="auto"/>
                      <w:szCs w:val="24"/>
                    </w:rPr>
                    <w:t xml:space="preserve"> </w:t>
                  </w:r>
                  <w:proofErr w:type="gramEnd"/>
                  <w:r w:rsidR="00FF31B8" w:rsidRPr="009555DB">
                    <w:rPr>
                      <w:rFonts w:cs="Times New Roman"/>
                      <w:color w:val="auto"/>
                      <w:szCs w:val="24"/>
                    </w:rPr>
                    <w:t>2021</w:t>
                  </w:r>
                  <w:r w:rsidR="00531D38" w:rsidRPr="00964405">
                    <w:rPr>
                      <w:rFonts w:cs="Times New Roman"/>
                      <w:color w:val="auto"/>
                      <w:szCs w:val="24"/>
                    </w:rPr>
                    <w:t>.</w:t>
                  </w:r>
                </w:p>
                <w:p w14:paraId="23FDCD5B" w14:textId="77777777" w:rsidR="007152B0" w:rsidRPr="00964405" w:rsidRDefault="007152B0" w:rsidP="007152B0">
                  <w:pPr>
                    <w:tabs>
                      <w:tab w:val="left" w:pos="1134"/>
                      <w:tab w:val="left" w:pos="1701"/>
                      <w:tab w:val="left" w:pos="3119"/>
                      <w:tab w:val="left" w:pos="4820"/>
                    </w:tabs>
                    <w:spacing w:before="120" w:after="120" w:line="320" w:lineRule="exact"/>
                    <w:jc w:val="both"/>
                    <w:rPr>
                      <w:rFonts w:cs="Times New Roman"/>
                      <w:color w:val="auto"/>
                      <w:szCs w:val="24"/>
                    </w:rPr>
                  </w:pPr>
                </w:p>
                <w:p w14:paraId="5ABBDB5F" w14:textId="77777777" w:rsidR="00A86E64" w:rsidRPr="00964405" w:rsidRDefault="00561419" w:rsidP="007152B0">
                  <w:pPr>
                    <w:tabs>
                      <w:tab w:val="left" w:pos="1134"/>
                      <w:tab w:val="left" w:pos="1701"/>
                      <w:tab w:val="left" w:pos="3119"/>
                      <w:tab w:val="left" w:pos="4820"/>
                    </w:tabs>
                    <w:spacing w:before="120" w:after="120" w:line="320" w:lineRule="exact"/>
                    <w:jc w:val="both"/>
                    <w:rPr>
                      <w:rFonts w:cs="Times New Roman"/>
                      <w:color w:val="auto"/>
                      <w:szCs w:val="24"/>
                    </w:rPr>
                  </w:pPr>
                  <w:hyperlink w:anchor="DaExecução">
                    <w:r w:rsidR="00A86E64" w:rsidRPr="00964405">
                      <w:rPr>
                        <w:rStyle w:val="LinkdaInternet"/>
                        <w:rFonts w:cs="Times New Roman"/>
                        <w:b/>
                        <w:color w:val="auto"/>
                        <w:szCs w:val="24"/>
                      </w:rPr>
                      <w:t xml:space="preserve">CLÁUSULA QUARTA – </w:t>
                    </w:r>
                    <w:bookmarkStart w:id="6" w:name="EXECUÇÃO"/>
                    <w:bookmarkEnd w:id="6"/>
                    <w:r w:rsidR="00A86E64" w:rsidRPr="00964405">
                      <w:rPr>
                        <w:rStyle w:val="LinkdaInternet"/>
                        <w:rFonts w:cs="Times New Roman"/>
                        <w:b/>
                        <w:i/>
                        <w:color w:val="auto"/>
                        <w:szCs w:val="24"/>
                      </w:rPr>
                      <w:t>DA EXECUÇÃO DO SERVIÇO E DA GARANTIA DE EXECUÇÃO DO CONTRATO</w:t>
                    </w:r>
                  </w:hyperlink>
                </w:p>
              </w:tc>
            </w:tr>
            <w:tr w:rsidR="000F3A7B" w:rsidRPr="00964405" w14:paraId="6910A8B7" w14:textId="77777777" w:rsidTr="00FF31B8">
              <w:tc>
                <w:tcPr>
                  <w:tcW w:w="10206" w:type="dxa"/>
                  <w:tcBorders>
                    <w:top w:val="nil"/>
                    <w:left w:val="nil"/>
                    <w:bottom w:val="nil"/>
                    <w:right w:val="nil"/>
                  </w:tcBorders>
                  <w:shd w:val="clear" w:color="auto" w:fill="auto"/>
                </w:tcPr>
                <w:p w14:paraId="4F2EFF2A" w14:textId="7E59B1F1" w:rsidR="00A86E64" w:rsidRPr="00964405" w:rsidRDefault="00A86E64" w:rsidP="007152B0">
                  <w:pPr>
                    <w:pStyle w:val="PargrafodaLista"/>
                    <w:numPr>
                      <w:ilvl w:val="0"/>
                      <w:numId w:val="13"/>
                    </w:numPr>
                    <w:tabs>
                      <w:tab w:val="left" w:pos="0"/>
                    </w:tabs>
                    <w:spacing w:before="120" w:after="120" w:line="320" w:lineRule="exact"/>
                    <w:ind w:left="0" w:firstLine="0"/>
                    <w:jc w:val="both"/>
                    <w:rPr>
                      <w:rFonts w:cs="Times New Roman"/>
                      <w:color w:val="auto"/>
                      <w:szCs w:val="24"/>
                    </w:rPr>
                  </w:pPr>
                  <w:r w:rsidRPr="00964405">
                    <w:rPr>
                      <w:rFonts w:cs="Times New Roman"/>
                      <w:color w:val="auto"/>
                      <w:szCs w:val="24"/>
                    </w:rPr>
                    <w:t>A execução do serviço será efetuada em conformidade com o disposto no Termo d</w:t>
                  </w:r>
                  <w:r w:rsidR="005D4BF6">
                    <w:rPr>
                      <w:rFonts w:cs="Times New Roman"/>
                      <w:color w:val="auto"/>
                      <w:szCs w:val="24"/>
                    </w:rPr>
                    <w:t>e Referência, Anexo</w:t>
                  </w:r>
                  <w:proofErr w:type="gramStart"/>
                  <w:r w:rsidR="005D4BF6">
                    <w:rPr>
                      <w:rFonts w:cs="Times New Roman"/>
                      <w:color w:val="auto"/>
                      <w:szCs w:val="24"/>
                    </w:rPr>
                    <w:t xml:space="preserve"> </w:t>
                  </w:r>
                  <w:r w:rsidR="00370BCA" w:rsidRPr="00964405">
                    <w:rPr>
                      <w:rFonts w:cs="Times New Roman"/>
                      <w:color w:val="auto"/>
                      <w:szCs w:val="24"/>
                    </w:rPr>
                    <w:t xml:space="preserve"> </w:t>
                  </w:r>
                  <w:proofErr w:type="gramEnd"/>
                  <w:r w:rsidR="00370BCA" w:rsidRPr="00964405">
                    <w:rPr>
                      <w:rFonts w:cs="Times New Roman"/>
                      <w:color w:val="auto"/>
                      <w:szCs w:val="24"/>
                    </w:rPr>
                    <w:t>deste Contrato</w:t>
                  </w:r>
                  <w:r w:rsidR="00900494" w:rsidRPr="00964405">
                    <w:rPr>
                      <w:rFonts w:cs="Times New Roman"/>
                      <w:color w:val="auto"/>
                      <w:szCs w:val="24"/>
                    </w:rPr>
                    <w:t>.</w:t>
                  </w:r>
                </w:p>
                <w:p w14:paraId="58FFD163" w14:textId="77777777" w:rsidR="00370BCA" w:rsidRPr="00964405" w:rsidRDefault="00370BCA" w:rsidP="007152B0">
                  <w:pPr>
                    <w:pStyle w:val="PargrafodaLista"/>
                    <w:tabs>
                      <w:tab w:val="left" w:pos="0"/>
                    </w:tabs>
                    <w:spacing w:before="120" w:after="120" w:line="320" w:lineRule="exact"/>
                    <w:ind w:left="0"/>
                    <w:jc w:val="both"/>
                    <w:rPr>
                      <w:rFonts w:cs="Times New Roman"/>
                      <w:color w:val="auto"/>
                      <w:szCs w:val="24"/>
                    </w:rPr>
                  </w:pPr>
                </w:p>
              </w:tc>
            </w:tr>
            <w:tr w:rsidR="000F3A7B" w:rsidRPr="00964405" w14:paraId="1911853C" w14:textId="77777777" w:rsidTr="00FF31B8">
              <w:tc>
                <w:tcPr>
                  <w:tcW w:w="10206" w:type="dxa"/>
                  <w:tcBorders>
                    <w:top w:val="nil"/>
                    <w:left w:val="nil"/>
                    <w:bottom w:val="nil"/>
                    <w:right w:val="nil"/>
                  </w:tcBorders>
                  <w:shd w:val="clear" w:color="auto" w:fill="auto"/>
                </w:tcPr>
                <w:p w14:paraId="3F2567F2" w14:textId="77777777" w:rsidR="00A86E64" w:rsidRPr="00964405" w:rsidRDefault="00561419" w:rsidP="007152B0">
                  <w:pPr>
                    <w:tabs>
                      <w:tab w:val="left" w:pos="1134"/>
                      <w:tab w:val="left" w:pos="1701"/>
                      <w:tab w:val="left" w:pos="3119"/>
                      <w:tab w:val="left" w:pos="4820"/>
                    </w:tabs>
                    <w:spacing w:before="120" w:after="120" w:line="320" w:lineRule="exact"/>
                    <w:jc w:val="both"/>
                    <w:rPr>
                      <w:rFonts w:cs="Times New Roman"/>
                      <w:color w:val="auto"/>
                      <w:szCs w:val="24"/>
                    </w:rPr>
                  </w:pPr>
                  <w:hyperlink w:anchor="OBRIGAÇÕES">
                    <w:r w:rsidR="00A86E64" w:rsidRPr="00964405">
                      <w:rPr>
                        <w:rStyle w:val="LinkdaInternet"/>
                        <w:rFonts w:cs="Times New Roman"/>
                        <w:b/>
                        <w:color w:val="auto"/>
                        <w:szCs w:val="24"/>
                      </w:rPr>
                      <w:t xml:space="preserve">CLÁUSULA QUINTA – </w:t>
                    </w:r>
                    <w:bookmarkStart w:id="7" w:name="OBRIGAÇÕES"/>
                    <w:bookmarkEnd w:id="7"/>
                    <w:r w:rsidR="00A86E64" w:rsidRPr="00964405">
                      <w:rPr>
                        <w:rStyle w:val="LinkdaInternet"/>
                        <w:rFonts w:cs="Times New Roman"/>
                        <w:b/>
                        <w:i/>
                        <w:color w:val="auto"/>
                        <w:szCs w:val="24"/>
                      </w:rPr>
                      <w:t>DAS OBRIGAÇÕES DO CONTRATANTE</w:t>
                    </w:r>
                  </w:hyperlink>
                </w:p>
              </w:tc>
            </w:tr>
            <w:tr w:rsidR="000F3A7B" w:rsidRPr="00964405" w14:paraId="04A0F88D" w14:textId="77777777" w:rsidTr="00FF31B8">
              <w:tc>
                <w:tcPr>
                  <w:tcW w:w="10206" w:type="dxa"/>
                  <w:tcBorders>
                    <w:top w:val="nil"/>
                    <w:left w:val="nil"/>
                    <w:bottom w:val="nil"/>
                    <w:right w:val="nil"/>
                  </w:tcBorders>
                  <w:shd w:val="clear" w:color="auto" w:fill="auto"/>
                </w:tcPr>
                <w:p w14:paraId="50310BDD" w14:textId="77777777" w:rsidR="00A86E64" w:rsidRPr="00964405" w:rsidRDefault="00A86E64" w:rsidP="007152B0">
                  <w:pPr>
                    <w:tabs>
                      <w:tab w:val="left" w:pos="709"/>
                    </w:tabs>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b/>
                      <w:color w:val="auto"/>
                      <w:szCs w:val="24"/>
                    </w:rPr>
                    <w:tab/>
                  </w:r>
                  <w:r w:rsidRPr="00964405">
                    <w:rPr>
                      <w:rFonts w:cs="Times New Roman"/>
                      <w:color w:val="auto"/>
                      <w:szCs w:val="24"/>
                    </w:rPr>
                    <w:t>O Contratante</w:t>
                  </w:r>
                  <w:r w:rsidR="00F22220" w:rsidRPr="00964405">
                    <w:rPr>
                      <w:rFonts w:cs="Times New Roman"/>
                      <w:color w:val="auto"/>
                      <w:szCs w:val="24"/>
                    </w:rPr>
                    <w:t xml:space="preserve"> </w:t>
                  </w:r>
                  <w:r w:rsidRPr="00964405">
                    <w:rPr>
                      <w:rFonts w:cs="Times New Roman"/>
                      <w:color w:val="auto"/>
                      <w:szCs w:val="24"/>
                    </w:rPr>
                    <w:t>obriga-se a:</w:t>
                  </w:r>
                </w:p>
              </w:tc>
            </w:tr>
            <w:tr w:rsidR="000F3A7B" w:rsidRPr="00964405" w14:paraId="7EC310EB" w14:textId="77777777" w:rsidTr="00FF31B8">
              <w:tc>
                <w:tcPr>
                  <w:tcW w:w="10206" w:type="dxa"/>
                  <w:tcBorders>
                    <w:top w:val="nil"/>
                    <w:left w:val="nil"/>
                    <w:bottom w:val="nil"/>
                    <w:right w:val="nil"/>
                  </w:tcBorders>
                  <w:shd w:val="clear" w:color="auto" w:fill="auto"/>
                </w:tcPr>
                <w:p w14:paraId="2E6BF5D7" w14:textId="77777777" w:rsidR="00A86E64" w:rsidRPr="00964405" w:rsidRDefault="00A86E64" w:rsidP="007152B0">
                  <w:pPr>
                    <w:pStyle w:val="Corpodetextorecuado"/>
                    <w:tabs>
                      <w:tab w:val="left" w:pos="709"/>
                    </w:tabs>
                    <w:spacing w:before="120" w:line="320" w:lineRule="exact"/>
                    <w:ind w:left="0"/>
                    <w:jc w:val="both"/>
                    <w:rPr>
                      <w:rFonts w:cs="Times New Roman"/>
                      <w:color w:val="auto"/>
                      <w:szCs w:val="24"/>
                    </w:rPr>
                  </w:pPr>
                  <w:r w:rsidRPr="00964405">
                    <w:rPr>
                      <w:rFonts w:cs="Times New Roman"/>
                      <w:color w:val="auto"/>
                      <w:szCs w:val="24"/>
                    </w:rPr>
                    <w:t>a)</w:t>
                  </w:r>
                  <w:r w:rsidRPr="00964405">
                    <w:rPr>
                      <w:rFonts w:cs="Times New Roman"/>
                      <w:color w:val="auto"/>
                      <w:szCs w:val="24"/>
                    </w:rPr>
                    <w:tab/>
                    <w:t>acompanhar e fiscalizar a execução do ajuste, anotando em registro próprio as ocorrências acaso verificadas, determinando o que for necessário à regularização das faltas ou defeitos observados;</w:t>
                  </w:r>
                </w:p>
              </w:tc>
            </w:tr>
            <w:tr w:rsidR="000F3A7B" w:rsidRPr="00964405" w14:paraId="1D1BEBE9" w14:textId="77777777" w:rsidTr="00FF31B8">
              <w:tc>
                <w:tcPr>
                  <w:tcW w:w="10206" w:type="dxa"/>
                  <w:tcBorders>
                    <w:top w:val="nil"/>
                    <w:left w:val="nil"/>
                    <w:bottom w:val="nil"/>
                    <w:right w:val="nil"/>
                  </w:tcBorders>
                  <w:shd w:val="clear" w:color="auto" w:fill="auto"/>
                </w:tcPr>
                <w:p w14:paraId="1C6D0315" w14:textId="77777777" w:rsidR="00A86E64" w:rsidRPr="00964405" w:rsidRDefault="00A86E64" w:rsidP="007152B0">
                  <w:pPr>
                    <w:pStyle w:val="Corpodetextorecuado"/>
                    <w:tabs>
                      <w:tab w:val="left" w:pos="709"/>
                    </w:tabs>
                    <w:spacing w:before="120" w:line="320" w:lineRule="exact"/>
                    <w:ind w:left="0"/>
                    <w:jc w:val="both"/>
                    <w:rPr>
                      <w:rFonts w:cs="Times New Roman"/>
                      <w:color w:val="auto"/>
                      <w:szCs w:val="24"/>
                    </w:rPr>
                  </w:pPr>
                  <w:r w:rsidRPr="00964405">
                    <w:rPr>
                      <w:rFonts w:cs="Times New Roman"/>
                      <w:color w:val="auto"/>
                      <w:szCs w:val="24"/>
                    </w:rPr>
                    <w:t xml:space="preserve">b) </w:t>
                  </w:r>
                  <w:r w:rsidRPr="00964405">
                    <w:rPr>
                      <w:rFonts w:cs="Times New Roman"/>
                      <w:color w:val="auto"/>
                      <w:szCs w:val="24"/>
                    </w:rPr>
                    <w:tab/>
                    <w:t>prestar esclarecimentos que venham a ser solicitados pela Contratada;</w:t>
                  </w:r>
                </w:p>
              </w:tc>
            </w:tr>
            <w:tr w:rsidR="000F3A7B" w:rsidRPr="00964405" w14:paraId="5CC5D732" w14:textId="77777777" w:rsidTr="00FF31B8">
              <w:tc>
                <w:tcPr>
                  <w:tcW w:w="10206" w:type="dxa"/>
                  <w:tcBorders>
                    <w:top w:val="nil"/>
                    <w:left w:val="nil"/>
                    <w:bottom w:val="nil"/>
                    <w:right w:val="nil"/>
                  </w:tcBorders>
                  <w:shd w:val="clear" w:color="auto" w:fill="auto"/>
                </w:tcPr>
                <w:p w14:paraId="533614B9" w14:textId="77777777" w:rsidR="00A86E64" w:rsidRPr="00964405" w:rsidRDefault="00A86E64" w:rsidP="007152B0">
                  <w:pPr>
                    <w:pStyle w:val="Corpodetextorecuado"/>
                    <w:tabs>
                      <w:tab w:val="left" w:pos="709"/>
                    </w:tabs>
                    <w:spacing w:before="120" w:line="320" w:lineRule="exact"/>
                    <w:ind w:left="0"/>
                    <w:jc w:val="both"/>
                    <w:rPr>
                      <w:rFonts w:cs="Times New Roman"/>
                      <w:color w:val="auto"/>
                      <w:szCs w:val="24"/>
                    </w:rPr>
                  </w:pPr>
                  <w:r w:rsidRPr="00964405">
                    <w:rPr>
                      <w:rFonts w:cs="Times New Roman"/>
                      <w:color w:val="auto"/>
                      <w:szCs w:val="24"/>
                    </w:rPr>
                    <w:lastRenderedPageBreak/>
                    <w:t xml:space="preserve">c) </w:t>
                  </w:r>
                  <w:r w:rsidRPr="00964405">
                    <w:rPr>
                      <w:rFonts w:cs="Times New Roman"/>
                      <w:color w:val="auto"/>
                      <w:szCs w:val="24"/>
                    </w:rPr>
                    <w:tab/>
                    <w:t xml:space="preserve">efetuar os pagamentos nas condições e nos prazos constantes </w:t>
                  </w:r>
                  <w:r w:rsidR="00370BCA" w:rsidRPr="00964405">
                    <w:rPr>
                      <w:rFonts w:cs="Times New Roman"/>
                      <w:color w:val="auto"/>
                      <w:szCs w:val="24"/>
                    </w:rPr>
                    <w:t>no Termo de Referência</w:t>
                  </w:r>
                  <w:r w:rsidRPr="00964405">
                    <w:rPr>
                      <w:rFonts w:cs="Times New Roman"/>
                      <w:color w:val="auto"/>
                      <w:szCs w:val="24"/>
                    </w:rPr>
                    <w:t>;</w:t>
                  </w:r>
                </w:p>
              </w:tc>
            </w:tr>
            <w:tr w:rsidR="000F3A7B" w:rsidRPr="00964405" w14:paraId="476F1514" w14:textId="77777777" w:rsidTr="00FF31B8">
              <w:tc>
                <w:tcPr>
                  <w:tcW w:w="10206" w:type="dxa"/>
                  <w:tcBorders>
                    <w:top w:val="nil"/>
                    <w:left w:val="nil"/>
                    <w:bottom w:val="nil"/>
                    <w:right w:val="nil"/>
                  </w:tcBorders>
                  <w:shd w:val="clear" w:color="auto" w:fill="auto"/>
                </w:tcPr>
                <w:p w14:paraId="2CDD78C6" w14:textId="77777777" w:rsidR="00A86E64" w:rsidRPr="00964405" w:rsidRDefault="00A86E64" w:rsidP="007152B0">
                  <w:pPr>
                    <w:pStyle w:val="Corpodetextorecuado"/>
                    <w:tabs>
                      <w:tab w:val="left" w:pos="0"/>
                    </w:tabs>
                    <w:spacing w:before="120" w:line="320" w:lineRule="exact"/>
                    <w:ind w:left="0"/>
                    <w:jc w:val="both"/>
                    <w:rPr>
                      <w:rFonts w:cs="Times New Roman"/>
                      <w:color w:val="auto"/>
                      <w:szCs w:val="24"/>
                    </w:rPr>
                  </w:pPr>
                  <w:r w:rsidRPr="00964405">
                    <w:rPr>
                      <w:rFonts w:cs="Times New Roman"/>
                      <w:color w:val="auto"/>
                      <w:szCs w:val="24"/>
                    </w:rPr>
                    <w:t xml:space="preserve">d) </w:t>
                  </w:r>
                  <w:r w:rsidRPr="00964405">
                    <w:rPr>
                      <w:rFonts w:cs="Times New Roman"/>
                      <w:color w:val="auto"/>
                      <w:szCs w:val="24"/>
                    </w:rPr>
                    <w:tab/>
                    <w:t xml:space="preserve">zelar para que, durante a vigência do Contrato, a Contratada cumpra as obrigações assumidas, bem como sejam mantidas </w:t>
                  </w:r>
                  <w:r w:rsidR="00370BCA" w:rsidRPr="00964405">
                    <w:rPr>
                      <w:rFonts w:cs="Times New Roman"/>
                      <w:color w:val="auto"/>
                      <w:szCs w:val="24"/>
                    </w:rPr>
                    <w:t>as qualificações</w:t>
                  </w:r>
                  <w:r w:rsidRPr="00964405">
                    <w:rPr>
                      <w:rFonts w:cs="Times New Roman"/>
                      <w:color w:val="auto"/>
                      <w:szCs w:val="24"/>
                    </w:rPr>
                    <w:t xml:space="preserve"> exigidas </w:t>
                  </w:r>
                  <w:r w:rsidR="00370BCA" w:rsidRPr="00964405">
                    <w:rPr>
                      <w:rFonts w:cs="Times New Roman"/>
                      <w:color w:val="auto"/>
                      <w:szCs w:val="24"/>
                    </w:rPr>
                    <w:t>para a contratação.</w:t>
                  </w:r>
                </w:p>
              </w:tc>
            </w:tr>
            <w:tr w:rsidR="000F3A7B" w:rsidRPr="00964405" w14:paraId="0C20623C" w14:textId="77777777" w:rsidTr="00FF31B8">
              <w:tc>
                <w:tcPr>
                  <w:tcW w:w="10206" w:type="dxa"/>
                  <w:tcBorders>
                    <w:top w:val="nil"/>
                    <w:left w:val="nil"/>
                    <w:bottom w:val="nil"/>
                    <w:right w:val="nil"/>
                  </w:tcBorders>
                  <w:shd w:val="clear" w:color="auto" w:fill="auto"/>
                </w:tcPr>
                <w:p w14:paraId="0B886F3E" w14:textId="77777777" w:rsidR="00370BCA" w:rsidRPr="00964405" w:rsidRDefault="00370BCA" w:rsidP="007152B0">
                  <w:pPr>
                    <w:pStyle w:val="Corpodetextorecuado"/>
                    <w:tabs>
                      <w:tab w:val="left" w:pos="0"/>
                    </w:tabs>
                    <w:spacing w:before="120" w:line="320" w:lineRule="exact"/>
                    <w:ind w:left="0"/>
                    <w:contextualSpacing/>
                    <w:jc w:val="both"/>
                    <w:rPr>
                      <w:rFonts w:cs="Times New Roman"/>
                      <w:color w:val="auto"/>
                      <w:szCs w:val="24"/>
                    </w:rPr>
                  </w:pPr>
                </w:p>
              </w:tc>
            </w:tr>
            <w:tr w:rsidR="000F3A7B" w:rsidRPr="00964405" w14:paraId="394448BA" w14:textId="77777777" w:rsidTr="00FF31B8">
              <w:tc>
                <w:tcPr>
                  <w:tcW w:w="10206" w:type="dxa"/>
                  <w:tcBorders>
                    <w:top w:val="nil"/>
                    <w:left w:val="nil"/>
                    <w:bottom w:val="nil"/>
                    <w:right w:val="nil"/>
                  </w:tcBorders>
                  <w:shd w:val="clear" w:color="auto" w:fill="auto"/>
                </w:tcPr>
                <w:p w14:paraId="516560ED" w14:textId="77777777" w:rsidR="00A86E64" w:rsidRPr="00964405" w:rsidRDefault="00561419" w:rsidP="007152B0">
                  <w:pPr>
                    <w:tabs>
                      <w:tab w:val="left" w:pos="0"/>
                      <w:tab w:val="left" w:pos="1134"/>
                      <w:tab w:val="left" w:pos="1701"/>
                      <w:tab w:val="left" w:pos="3119"/>
                      <w:tab w:val="left" w:pos="4820"/>
                    </w:tabs>
                    <w:spacing w:before="120" w:after="120" w:line="320" w:lineRule="exact"/>
                    <w:jc w:val="both"/>
                    <w:rPr>
                      <w:rFonts w:cs="Times New Roman"/>
                      <w:color w:val="auto"/>
                      <w:szCs w:val="24"/>
                    </w:rPr>
                  </w:pPr>
                  <w:hyperlink w:anchor="OBRIGAÇÕES2">
                    <w:r w:rsidR="00A86E64" w:rsidRPr="00964405">
                      <w:rPr>
                        <w:rStyle w:val="LinkdaInternet"/>
                        <w:rFonts w:cs="Times New Roman"/>
                        <w:b/>
                        <w:color w:val="auto"/>
                        <w:szCs w:val="24"/>
                      </w:rPr>
                      <w:t xml:space="preserve">CLÁUSULA SEXTA – </w:t>
                    </w:r>
                    <w:bookmarkStart w:id="8" w:name="OBRIGAÇÕES2"/>
                    <w:bookmarkEnd w:id="8"/>
                    <w:r w:rsidR="00A86E64" w:rsidRPr="00964405">
                      <w:rPr>
                        <w:rStyle w:val="LinkdaInternet"/>
                        <w:rFonts w:cs="Times New Roman"/>
                        <w:b/>
                        <w:i/>
                        <w:color w:val="auto"/>
                        <w:szCs w:val="24"/>
                      </w:rPr>
                      <w:t>DAS OBRIGAÇÕES DA CONTRATADA</w:t>
                    </w:r>
                  </w:hyperlink>
                </w:p>
              </w:tc>
            </w:tr>
            <w:tr w:rsidR="000F3A7B" w:rsidRPr="00964405" w14:paraId="1BCEEE92" w14:textId="77777777" w:rsidTr="00FF31B8">
              <w:tc>
                <w:tcPr>
                  <w:tcW w:w="10206" w:type="dxa"/>
                  <w:tcBorders>
                    <w:top w:val="nil"/>
                    <w:left w:val="nil"/>
                    <w:bottom w:val="nil"/>
                    <w:right w:val="nil"/>
                  </w:tcBorders>
                  <w:shd w:val="clear" w:color="auto" w:fill="auto"/>
                </w:tcPr>
                <w:p w14:paraId="0BA6DF3D" w14:textId="77777777" w:rsidR="00A86E64" w:rsidRPr="00964405" w:rsidRDefault="00A86E64" w:rsidP="007152B0">
                  <w:pPr>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color w:val="auto"/>
                      <w:szCs w:val="24"/>
                    </w:rPr>
                    <w:tab/>
                    <w:t>São obrigações da Contratada, além daquelas explícita ou implicitamente con</w:t>
                  </w:r>
                  <w:r w:rsidR="00370BCA" w:rsidRPr="00964405">
                    <w:rPr>
                      <w:rFonts w:cs="Times New Roman"/>
                      <w:color w:val="auto"/>
                      <w:szCs w:val="24"/>
                    </w:rPr>
                    <w:t>tidas no presente contrato, no Termo de R</w:t>
                  </w:r>
                  <w:r w:rsidRPr="00964405">
                    <w:rPr>
                      <w:rFonts w:cs="Times New Roman"/>
                      <w:color w:val="auto"/>
                      <w:szCs w:val="24"/>
                    </w:rPr>
                    <w:t>eferência e na legislação vigente:</w:t>
                  </w:r>
                </w:p>
              </w:tc>
            </w:tr>
            <w:tr w:rsidR="000F3A7B" w:rsidRPr="00964405" w14:paraId="466F94C5" w14:textId="77777777" w:rsidTr="00FF31B8">
              <w:tc>
                <w:tcPr>
                  <w:tcW w:w="10206" w:type="dxa"/>
                  <w:tcBorders>
                    <w:top w:val="nil"/>
                    <w:left w:val="nil"/>
                    <w:bottom w:val="nil"/>
                    <w:right w:val="nil"/>
                  </w:tcBorders>
                  <w:shd w:val="clear" w:color="auto" w:fill="auto"/>
                </w:tcPr>
                <w:p w14:paraId="6CA30E7C" w14:textId="77777777" w:rsidR="00A86E64" w:rsidRPr="00964405" w:rsidRDefault="00A86E64" w:rsidP="007152B0">
                  <w:pPr>
                    <w:spacing w:before="120" w:after="120" w:line="320" w:lineRule="exact"/>
                    <w:jc w:val="both"/>
                    <w:rPr>
                      <w:rFonts w:cs="Times New Roman"/>
                      <w:color w:val="auto"/>
                      <w:szCs w:val="24"/>
                    </w:rPr>
                  </w:pPr>
                  <w:r w:rsidRPr="00964405">
                    <w:rPr>
                      <w:rFonts w:cs="Times New Roman"/>
                      <w:color w:val="auto"/>
                      <w:szCs w:val="24"/>
                    </w:rPr>
                    <w:t>a)</w:t>
                  </w:r>
                  <w:r w:rsidRPr="00964405">
                    <w:rPr>
                      <w:rFonts w:cs="Times New Roman"/>
                      <w:color w:val="auto"/>
                      <w:szCs w:val="24"/>
                    </w:rPr>
                    <w:tab/>
                    <w:t>executar o serviço nas especificações e na quantidade constantes neste contrato, assim como com as características descritas na proposta;</w:t>
                  </w:r>
                </w:p>
              </w:tc>
            </w:tr>
            <w:tr w:rsidR="000F3A7B" w:rsidRPr="00964405" w14:paraId="5F2F0ACB" w14:textId="77777777" w:rsidTr="00FF31B8">
              <w:tc>
                <w:tcPr>
                  <w:tcW w:w="10206" w:type="dxa"/>
                  <w:tcBorders>
                    <w:top w:val="nil"/>
                    <w:left w:val="nil"/>
                    <w:bottom w:val="nil"/>
                    <w:right w:val="nil"/>
                  </w:tcBorders>
                  <w:shd w:val="clear" w:color="auto" w:fill="auto"/>
                </w:tcPr>
                <w:p w14:paraId="41AB2ECB"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b)</w:t>
                  </w:r>
                  <w:r w:rsidRPr="00964405">
                    <w:rPr>
                      <w:rFonts w:cs="Times New Roman"/>
                      <w:color w:val="auto"/>
                      <w:szCs w:val="24"/>
                    </w:rPr>
                    <w:tab/>
                    <w:t>atender às solicitações do Contratante nos prazos estabelecidos neste instrumento;</w:t>
                  </w:r>
                </w:p>
              </w:tc>
            </w:tr>
            <w:tr w:rsidR="000F3A7B" w:rsidRPr="00964405" w14:paraId="5635CB73" w14:textId="77777777" w:rsidTr="00FF31B8">
              <w:tc>
                <w:tcPr>
                  <w:tcW w:w="10206" w:type="dxa"/>
                  <w:tcBorders>
                    <w:top w:val="nil"/>
                    <w:left w:val="nil"/>
                    <w:bottom w:val="nil"/>
                    <w:right w:val="nil"/>
                  </w:tcBorders>
                  <w:shd w:val="clear" w:color="auto" w:fill="auto"/>
                </w:tcPr>
                <w:p w14:paraId="2ABE00EA"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c)</w:t>
                  </w:r>
                  <w:r w:rsidRPr="00964405">
                    <w:rPr>
                      <w:rFonts w:cs="Times New Roman"/>
                      <w:color w:val="auto"/>
                      <w:szCs w:val="24"/>
                    </w:rPr>
                    <w:tab/>
                    <w:t>responder pelos encargos previdenciários, trabalhistas, fiscais e comerciais resultantes da execução deste Contrato;</w:t>
                  </w:r>
                </w:p>
              </w:tc>
            </w:tr>
            <w:tr w:rsidR="000F3A7B" w:rsidRPr="00964405" w14:paraId="4C33D611" w14:textId="77777777" w:rsidTr="00FF31B8">
              <w:tc>
                <w:tcPr>
                  <w:tcW w:w="10206" w:type="dxa"/>
                  <w:tcBorders>
                    <w:top w:val="nil"/>
                    <w:left w:val="nil"/>
                    <w:bottom w:val="nil"/>
                    <w:right w:val="nil"/>
                  </w:tcBorders>
                  <w:shd w:val="clear" w:color="auto" w:fill="auto"/>
                </w:tcPr>
                <w:p w14:paraId="68CAEEB0" w14:textId="77777777" w:rsidR="00A86E64" w:rsidRPr="00964405" w:rsidRDefault="00A86E64" w:rsidP="007152B0">
                  <w:pPr>
                    <w:pStyle w:val="Recuodecorpodetexto3"/>
                    <w:tabs>
                      <w:tab w:val="left" w:pos="0"/>
                    </w:tabs>
                    <w:spacing w:before="120" w:line="320" w:lineRule="exact"/>
                    <w:ind w:left="0"/>
                    <w:jc w:val="both"/>
                    <w:rPr>
                      <w:rFonts w:cs="Times New Roman"/>
                      <w:color w:val="auto"/>
                      <w:sz w:val="24"/>
                      <w:szCs w:val="24"/>
                    </w:rPr>
                  </w:pPr>
                  <w:r w:rsidRPr="00964405">
                    <w:rPr>
                      <w:rFonts w:cs="Times New Roman"/>
                      <w:color w:val="auto"/>
                      <w:sz w:val="24"/>
                      <w:szCs w:val="24"/>
                    </w:rPr>
                    <w:t>d)</w:t>
                  </w:r>
                  <w:r w:rsidRPr="00964405">
                    <w:rPr>
                      <w:rFonts w:cs="Times New Roman"/>
                      <w:color w:val="auto"/>
                      <w:sz w:val="24"/>
                      <w:szCs w:val="24"/>
                    </w:rPr>
                    <w:tab/>
                    <w:t>responder por quaisquer danos pessoais ou materiais causados por seus empregados à Administração e/ou a terceiros na execução deste Contrato;</w:t>
                  </w:r>
                </w:p>
              </w:tc>
            </w:tr>
            <w:tr w:rsidR="000F3A7B" w:rsidRPr="00964405" w14:paraId="7A35D93F" w14:textId="77777777" w:rsidTr="00FF31B8">
              <w:tc>
                <w:tcPr>
                  <w:tcW w:w="10206" w:type="dxa"/>
                  <w:tcBorders>
                    <w:top w:val="nil"/>
                    <w:left w:val="nil"/>
                    <w:bottom w:val="nil"/>
                    <w:right w:val="nil"/>
                  </w:tcBorders>
                  <w:shd w:val="clear" w:color="auto" w:fill="auto"/>
                </w:tcPr>
                <w:p w14:paraId="7BA814E0"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e)</w:t>
                  </w:r>
                  <w:r w:rsidRPr="00964405">
                    <w:rPr>
                      <w:rFonts w:cs="Times New Roman"/>
                      <w:color w:val="auto"/>
                      <w:szCs w:val="24"/>
                    </w:rPr>
                    <w:tab/>
                    <w:t xml:space="preserve">manter, durante a execução do ajuste, </w:t>
                  </w:r>
                  <w:r w:rsidR="00370BCA" w:rsidRPr="00964405">
                    <w:rPr>
                      <w:rFonts w:cs="Times New Roman"/>
                      <w:color w:val="auto"/>
                      <w:szCs w:val="24"/>
                    </w:rPr>
                    <w:t>as qualificações exigidas para a contratação;</w:t>
                  </w:r>
                </w:p>
              </w:tc>
            </w:tr>
            <w:tr w:rsidR="000F3A7B" w:rsidRPr="00964405" w14:paraId="61ADC6CB" w14:textId="77777777" w:rsidTr="00FF31B8">
              <w:tc>
                <w:tcPr>
                  <w:tcW w:w="10206" w:type="dxa"/>
                  <w:tcBorders>
                    <w:top w:val="nil"/>
                    <w:left w:val="nil"/>
                    <w:bottom w:val="nil"/>
                    <w:right w:val="nil"/>
                  </w:tcBorders>
                  <w:shd w:val="clear" w:color="auto" w:fill="auto"/>
                </w:tcPr>
                <w:p w14:paraId="7EDC3A19"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f)</w:t>
                  </w:r>
                  <w:r w:rsidRPr="00964405">
                    <w:rPr>
                      <w:rFonts w:cs="Times New Roman"/>
                      <w:color w:val="auto"/>
                      <w:szCs w:val="24"/>
                    </w:rPr>
                    <w:tab/>
                    <w:t>não subcontratar, ceder ou transferir, no todo ou em parte, o objeto deste contrato;</w:t>
                  </w:r>
                </w:p>
              </w:tc>
            </w:tr>
            <w:tr w:rsidR="000F3A7B" w:rsidRPr="00964405" w14:paraId="15C8E788" w14:textId="77777777" w:rsidTr="00FF31B8">
              <w:tc>
                <w:tcPr>
                  <w:tcW w:w="10206" w:type="dxa"/>
                  <w:tcBorders>
                    <w:top w:val="nil"/>
                    <w:left w:val="nil"/>
                    <w:bottom w:val="nil"/>
                    <w:right w:val="nil"/>
                  </w:tcBorders>
                  <w:shd w:val="clear" w:color="auto" w:fill="auto"/>
                </w:tcPr>
                <w:p w14:paraId="62B0415F"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g)</w:t>
                  </w:r>
                  <w:r w:rsidRPr="00964405">
                    <w:rPr>
                      <w:rFonts w:cs="Times New Roman"/>
                      <w:color w:val="auto"/>
                      <w:szCs w:val="24"/>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w:t>
                  </w:r>
                  <w:r w:rsidR="00900494" w:rsidRPr="00964405">
                    <w:rPr>
                      <w:rFonts w:cs="Times New Roman"/>
                      <w:color w:val="auto"/>
                      <w:szCs w:val="24"/>
                    </w:rPr>
                    <w:t xml:space="preserve"> durante a vigência do contrato.</w:t>
                  </w:r>
                </w:p>
                <w:p w14:paraId="1EC8BB5F" w14:textId="77777777" w:rsidR="00900494" w:rsidRPr="00964405" w:rsidRDefault="00900494" w:rsidP="007152B0">
                  <w:pPr>
                    <w:tabs>
                      <w:tab w:val="left" w:pos="0"/>
                    </w:tabs>
                    <w:spacing w:before="120" w:after="120" w:line="320" w:lineRule="exact"/>
                    <w:jc w:val="both"/>
                    <w:rPr>
                      <w:rFonts w:cs="Times New Roman"/>
                      <w:color w:val="auto"/>
                      <w:szCs w:val="24"/>
                    </w:rPr>
                  </w:pPr>
                </w:p>
              </w:tc>
            </w:tr>
            <w:bookmarkStart w:id="9" w:name="__DdeLink__33940_30520775"/>
            <w:bookmarkEnd w:id="9"/>
            <w:tr w:rsidR="000F3A7B" w:rsidRPr="00964405" w14:paraId="284A920E" w14:textId="77777777" w:rsidTr="00FF31B8">
              <w:tc>
                <w:tcPr>
                  <w:tcW w:w="10206" w:type="dxa"/>
                  <w:tcBorders>
                    <w:top w:val="nil"/>
                    <w:left w:val="nil"/>
                    <w:bottom w:val="nil"/>
                    <w:right w:val="nil"/>
                  </w:tcBorders>
                  <w:shd w:val="clear" w:color="auto" w:fill="auto"/>
                </w:tcPr>
                <w:p w14:paraId="576712D6" w14:textId="77777777" w:rsidR="00A86E64" w:rsidRPr="00964405" w:rsidRDefault="00AE0688" w:rsidP="007152B0">
                  <w:pPr>
                    <w:spacing w:before="120" w:after="120" w:line="320" w:lineRule="exact"/>
                    <w:jc w:val="both"/>
                    <w:rPr>
                      <w:rFonts w:cs="Times New Roman"/>
                      <w:color w:val="auto"/>
                      <w:szCs w:val="24"/>
                    </w:rPr>
                  </w:pPr>
                  <w:r w:rsidRPr="00964405">
                    <w:fldChar w:fldCharType="begin"/>
                  </w:r>
                  <w:r w:rsidR="008C4A66" w:rsidRPr="00964405">
                    <w:rPr>
                      <w:rFonts w:cs="Times New Roman"/>
                      <w:color w:val="auto"/>
                      <w:szCs w:val="24"/>
                    </w:rPr>
                    <w:instrText xml:space="preserve"> HYPERLINK \l "PAGTO" \h </w:instrText>
                  </w:r>
                  <w:r w:rsidRPr="00964405">
                    <w:fldChar w:fldCharType="separate"/>
                  </w:r>
                  <w:r w:rsidR="00A86E64" w:rsidRPr="00964405">
                    <w:rPr>
                      <w:rStyle w:val="LinkdaInternet"/>
                      <w:rFonts w:cs="Times New Roman"/>
                      <w:b/>
                      <w:color w:val="auto"/>
                      <w:szCs w:val="24"/>
                    </w:rPr>
                    <w:t xml:space="preserve">CLÁUSULA SÉTIMA – </w:t>
                  </w:r>
                  <w:bookmarkStart w:id="10" w:name="PAGTO"/>
                  <w:bookmarkEnd w:id="10"/>
                  <w:r w:rsidR="00A86E64" w:rsidRPr="00964405">
                    <w:rPr>
                      <w:rStyle w:val="LinkdaInternet"/>
                      <w:rFonts w:cs="Times New Roman"/>
                      <w:b/>
                      <w:i/>
                      <w:color w:val="auto"/>
                      <w:szCs w:val="24"/>
                    </w:rPr>
                    <w:t>DO PAGAMENTO</w:t>
                  </w:r>
                  <w:r w:rsidRPr="00964405">
                    <w:rPr>
                      <w:rStyle w:val="LinkdaInternet"/>
                      <w:rFonts w:cs="Times New Roman"/>
                      <w:b/>
                      <w:i/>
                      <w:color w:val="auto"/>
                      <w:szCs w:val="24"/>
                    </w:rPr>
                    <w:fldChar w:fldCharType="end"/>
                  </w:r>
                </w:p>
              </w:tc>
            </w:tr>
            <w:tr w:rsidR="000F3A7B" w:rsidRPr="00964405" w14:paraId="44CA0E50" w14:textId="77777777" w:rsidTr="00FF31B8">
              <w:tc>
                <w:tcPr>
                  <w:tcW w:w="10206" w:type="dxa"/>
                  <w:tcBorders>
                    <w:top w:val="nil"/>
                    <w:left w:val="nil"/>
                    <w:bottom w:val="nil"/>
                    <w:right w:val="nil"/>
                  </w:tcBorders>
                  <w:shd w:val="clear" w:color="auto" w:fill="auto"/>
                </w:tcPr>
                <w:p w14:paraId="4FD1F5A8" w14:textId="77777777" w:rsidR="00A86E64" w:rsidRPr="00964405" w:rsidRDefault="00A86E64" w:rsidP="007152B0">
                  <w:pPr>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color w:val="auto"/>
                      <w:szCs w:val="24"/>
                    </w:rPr>
                    <w:tab/>
                    <w:t>O pagamento será efetuado na forma e no prazo estabelecidos no Termo de Referência, anexo deste Contrato.</w:t>
                  </w:r>
                </w:p>
              </w:tc>
            </w:tr>
            <w:tr w:rsidR="000F3A7B" w:rsidRPr="00964405" w14:paraId="464CF090" w14:textId="77777777" w:rsidTr="00FF31B8">
              <w:tc>
                <w:tcPr>
                  <w:tcW w:w="10206" w:type="dxa"/>
                  <w:tcBorders>
                    <w:top w:val="nil"/>
                    <w:left w:val="nil"/>
                    <w:bottom w:val="nil"/>
                    <w:right w:val="nil"/>
                  </w:tcBorders>
                  <w:shd w:val="clear" w:color="auto" w:fill="auto"/>
                </w:tcPr>
                <w:p w14:paraId="1693FC90"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b/>
                      <w:color w:val="auto"/>
                      <w:szCs w:val="24"/>
                    </w:rPr>
                    <w:t>2.</w:t>
                  </w:r>
                  <w:r w:rsidRPr="00964405">
                    <w:rPr>
                      <w:rFonts w:cs="Times New Roman"/>
                      <w:b/>
                      <w:color w:val="auto"/>
                      <w:szCs w:val="24"/>
                    </w:rPr>
                    <w:tab/>
                  </w:r>
                  <w:r w:rsidRPr="00964405">
                    <w:rPr>
                      <w:rFonts w:cs="Times New Roman"/>
                      <w:color w:val="auto"/>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0F3A7B" w:rsidRPr="00964405" w14:paraId="1FD7CE7E" w14:textId="77777777" w:rsidTr="00FF31B8">
              <w:tc>
                <w:tcPr>
                  <w:tcW w:w="10206" w:type="dxa"/>
                  <w:tcBorders>
                    <w:top w:val="nil"/>
                    <w:left w:val="nil"/>
                    <w:bottom w:val="nil"/>
                    <w:right w:val="nil"/>
                  </w:tcBorders>
                  <w:shd w:val="clear" w:color="auto" w:fill="auto"/>
                </w:tcPr>
                <w:p w14:paraId="10B58C66"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b/>
                      <w:color w:val="auto"/>
                      <w:szCs w:val="24"/>
                    </w:rPr>
                    <w:lastRenderedPageBreak/>
                    <w:t>3.</w:t>
                  </w:r>
                  <w:r w:rsidRPr="00964405">
                    <w:rPr>
                      <w:rFonts w:cs="Times New Roman"/>
                      <w:b/>
                      <w:color w:val="auto"/>
                      <w:szCs w:val="24"/>
                    </w:rPr>
                    <w:tab/>
                  </w:r>
                  <w:r w:rsidRPr="00964405">
                    <w:rPr>
                      <w:rFonts w:cs="Times New Roman"/>
                      <w:color w:val="auto"/>
                      <w:szCs w:val="24"/>
                    </w:rPr>
                    <w:t>A Contratada indicará na nota fiscal/fatura/documento de cobrança equivalente o nome do Banco e os números da agência e da conta-corrente</w:t>
                  </w:r>
                  <w:r w:rsidR="00EB683B" w:rsidRPr="00964405">
                    <w:rPr>
                      <w:rFonts w:cs="Times New Roman"/>
                      <w:color w:val="auto"/>
                      <w:szCs w:val="24"/>
                    </w:rPr>
                    <w:t xml:space="preserve"> </w:t>
                  </w:r>
                  <w:r w:rsidRPr="00964405">
                    <w:rPr>
                      <w:rFonts w:cs="Times New Roman"/>
                      <w:color w:val="auto"/>
                      <w:szCs w:val="24"/>
                    </w:rPr>
                    <w:t>para efetivação do pagamento.</w:t>
                  </w:r>
                </w:p>
              </w:tc>
            </w:tr>
            <w:tr w:rsidR="000F3A7B" w:rsidRPr="00964405" w14:paraId="34B4BB16" w14:textId="77777777" w:rsidTr="00FF31B8">
              <w:tc>
                <w:tcPr>
                  <w:tcW w:w="10206" w:type="dxa"/>
                  <w:tcBorders>
                    <w:top w:val="nil"/>
                    <w:left w:val="nil"/>
                    <w:bottom w:val="nil"/>
                    <w:right w:val="nil"/>
                  </w:tcBorders>
                  <w:shd w:val="clear" w:color="auto" w:fill="auto"/>
                </w:tcPr>
                <w:p w14:paraId="35197C69" w14:textId="77777777" w:rsidR="00A86E64" w:rsidRPr="00964405" w:rsidRDefault="00A86E64" w:rsidP="007152B0">
                  <w:pPr>
                    <w:pStyle w:val="western"/>
                    <w:spacing w:before="120" w:beforeAutospacing="0" w:after="120" w:line="320" w:lineRule="exact"/>
                    <w:jc w:val="both"/>
                    <w:rPr>
                      <w:color w:val="auto"/>
                    </w:rPr>
                  </w:pPr>
                  <w:r w:rsidRPr="00964405">
                    <w:rPr>
                      <w:b/>
                      <w:color w:val="auto"/>
                    </w:rPr>
                    <w:t>4.</w:t>
                  </w:r>
                  <w:r w:rsidRPr="00964405">
                    <w:rPr>
                      <w:b/>
                      <w:color w:val="auto"/>
                    </w:rPr>
                    <w:tab/>
                  </w:r>
                  <w:r w:rsidRPr="00964405">
                    <w:rPr>
                      <w:color w:val="auto"/>
                    </w:rPr>
                    <w:t>Observados os princípios do contraditório e da ampla defesa, a Contratante poderá deduzir os valores correspondentes a multas, ressarcimentos ou indenizações, devidos pela Contratada, do montante a ser-lhe pago.</w:t>
                  </w:r>
                </w:p>
                <w:p w14:paraId="2DC68A4F" w14:textId="77777777" w:rsidR="00900494" w:rsidRPr="00964405" w:rsidRDefault="00900494" w:rsidP="007152B0">
                  <w:pPr>
                    <w:pStyle w:val="western"/>
                    <w:spacing w:before="120" w:beforeAutospacing="0" w:after="120" w:line="320" w:lineRule="exact"/>
                    <w:jc w:val="both"/>
                    <w:rPr>
                      <w:color w:val="auto"/>
                    </w:rPr>
                  </w:pPr>
                </w:p>
              </w:tc>
            </w:tr>
            <w:tr w:rsidR="000F3A7B" w:rsidRPr="00964405" w14:paraId="2A1C4573" w14:textId="77777777" w:rsidTr="00FF31B8">
              <w:tc>
                <w:tcPr>
                  <w:tcW w:w="10206" w:type="dxa"/>
                  <w:tcBorders>
                    <w:top w:val="nil"/>
                    <w:left w:val="nil"/>
                    <w:bottom w:val="nil"/>
                    <w:right w:val="nil"/>
                  </w:tcBorders>
                  <w:shd w:val="clear" w:color="auto" w:fill="auto"/>
                </w:tcPr>
                <w:p w14:paraId="147A1249" w14:textId="77777777" w:rsidR="00A86E64" w:rsidRPr="00964405" w:rsidRDefault="00561419" w:rsidP="007152B0">
                  <w:pPr>
                    <w:tabs>
                      <w:tab w:val="left" w:pos="1134"/>
                      <w:tab w:val="left" w:pos="1701"/>
                      <w:tab w:val="left" w:pos="3119"/>
                      <w:tab w:val="left" w:pos="4820"/>
                    </w:tabs>
                    <w:spacing w:before="120" w:after="120" w:line="320" w:lineRule="exact"/>
                    <w:jc w:val="both"/>
                    <w:rPr>
                      <w:rFonts w:cs="Times New Roman"/>
                      <w:color w:val="auto"/>
                      <w:szCs w:val="24"/>
                    </w:rPr>
                  </w:pPr>
                  <w:hyperlink w:anchor="DoContrato">
                    <w:r w:rsidR="00A86E64" w:rsidRPr="00964405">
                      <w:rPr>
                        <w:rStyle w:val="LinkdaInternet"/>
                        <w:rFonts w:cs="Times New Roman"/>
                        <w:b/>
                        <w:color w:val="auto"/>
                        <w:szCs w:val="24"/>
                      </w:rPr>
                      <w:t>CLÁUSULA OITAVA –</w:t>
                    </w:r>
                    <w:bookmarkStart w:id="11" w:name="VIGÊNCIA"/>
                    <w:bookmarkEnd w:id="11"/>
                    <w:r w:rsidR="00A86E64" w:rsidRPr="00964405">
                      <w:rPr>
                        <w:rStyle w:val="LinkdaInternet"/>
                        <w:rFonts w:cs="Times New Roman"/>
                        <w:b/>
                        <w:i/>
                        <w:color w:val="auto"/>
                        <w:szCs w:val="24"/>
                      </w:rPr>
                      <w:t xml:space="preserve"> DA VIGÊNCIA</w:t>
                    </w:r>
                  </w:hyperlink>
                </w:p>
              </w:tc>
            </w:tr>
            <w:tr w:rsidR="000F3A7B" w:rsidRPr="00964405" w14:paraId="19DEC761" w14:textId="77777777" w:rsidTr="00FF31B8">
              <w:tc>
                <w:tcPr>
                  <w:tcW w:w="10206" w:type="dxa"/>
                  <w:tcBorders>
                    <w:top w:val="nil"/>
                    <w:left w:val="nil"/>
                    <w:bottom w:val="nil"/>
                    <w:right w:val="nil"/>
                  </w:tcBorders>
                  <w:shd w:val="clear" w:color="auto" w:fill="auto"/>
                </w:tcPr>
                <w:p w14:paraId="19A118D5" w14:textId="77777777" w:rsidR="00F40ADB" w:rsidRPr="00561419" w:rsidRDefault="00A86E64" w:rsidP="00F40ADB">
                  <w:pPr>
                    <w:pStyle w:val="western"/>
                    <w:numPr>
                      <w:ilvl w:val="0"/>
                      <w:numId w:val="31"/>
                    </w:numPr>
                    <w:spacing w:before="120" w:beforeAutospacing="0" w:after="120" w:line="320" w:lineRule="exact"/>
                    <w:ind w:left="0" w:firstLine="0"/>
                    <w:jc w:val="both"/>
                    <w:rPr>
                      <w:color w:val="auto"/>
                      <w:lang w:eastAsia="zh-CN"/>
                    </w:rPr>
                  </w:pPr>
                  <w:r w:rsidRPr="00FE653C">
                    <w:rPr>
                      <w:color w:val="auto"/>
                    </w:rPr>
                    <w:t xml:space="preserve">O contrato terá vigência </w:t>
                  </w:r>
                  <w:r w:rsidR="00217932" w:rsidRPr="00FE653C">
                    <w:rPr>
                      <w:color w:val="auto"/>
                      <w:lang w:eastAsia="zh-CN"/>
                    </w:rPr>
                    <w:t xml:space="preserve">da data de sua </w:t>
                  </w:r>
                  <w:r w:rsidR="00217932" w:rsidRPr="00561419">
                    <w:rPr>
                      <w:color w:val="auto"/>
                      <w:lang w:eastAsia="zh-CN"/>
                    </w:rPr>
                    <w:t xml:space="preserve">assinatura até o dia 18.12.2021. </w:t>
                  </w:r>
                </w:p>
                <w:p w14:paraId="544264DE" w14:textId="5F26F3D8" w:rsidR="00A86E64" w:rsidRPr="00FE653C" w:rsidRDefault="00F40ADB" w:rsidP="00F40ADB">
                  <w:pPr>
                    <w:pStyle w:val="western"/>
                    <w:numPr>
                      <w:ilvl w:val="0"/>
                      <w:numId w:val="31"/>
                    </w:numPr>
                    <w:spacing w:before="120" w:beforeAutospacing="0" w:after="120" w:line="320" w:lineRule="exact"/>
                    <w:ind w:left="0" w:firstLine="0"/>
                    <w:jc w:val="both"/>
                    <w:rPr>
                      <w:color w:val="auto"/>
                    </w:rPr>
                  </w:pPr>
                  <w:r w:rsidRPr="00FE653C">
                    <w:rPr>
                      <w:color w:val="auto"/>
                      <w:lang w:eastAsia="zh-CN"/>
                    </w:rPr>
                    <w:t>O termo final da vigência do contrato poderá ser alterado s</w:t>
                  </w:r>
                  <w:r w:rsidR="00217932" w:rsidRPr="00FE653C">
                    <w:rPr>
                      <w:color w:val="auto"/>
                      <w:lang w:eastAsia="zh-CN"/>
                    </w:rPr>
                    <w:t xml:space="preserve">e, após a </w:t>
                  </w:r>
                  <w:r w:rsidRPr="00FE653C">
                    <w:rPr>
                      <w:color w:val="auto"/>
                      <w:lang w:eastAsia="zh-CN"/>
                    </w:rPr>
                    <w:t>sua assinatura</w:t>
                  </w:r>
                  <w:r w:rsidR="00217932" w:rsidRPr="00FE653C">
                    <w:rPr>
                      <w:color w:val="auto"/>
                      <w:lang w:eastAsia="zh-CN"/>
                    </w:rPr>
                    <w:t>, ocorrer alteração na data</w:t>
                  </w:r>
                  <w:r w:rsidRPr="00FE653C">
                    <w:rPr>
                      <w:color w:val="auto"/>
                      <w:lang w:eastAsia="zh-CN"/>
                    </w:rPr>
                    <w:t xml:space="preserve"> para a realização da eleiç</w:t>
                  </w:r>
                  <w:r w:rsidR="003F41ED" w:rsidRPr="00FE653C">
                    <w:rPr>
                      <w:color w:val="auto"/>
                      <w:lang w:eastAsia="zh-CN"/>
                    </w:rPr>
                    <w:t>ão</w:t>
                  </w:r>
                  <w:r w:rsidRPr="00FE653C">
                    <w:rPr>
                      <w:color w:val="auto"/>
                      <w:lang w:eastAsia="zh-CN"/>
                    </w:rPr>
                    <w:t>.</w:t>
                  </w:r>
                </w:p>
                <w:p w14:paraId="1224690D" w14:textId="77777777" w:rsidR="00900494" w:rsidRPr="00964405" w:rsidRDefault="00900494" w:rsidP="007152B0">
                  <w:pPr>
                    <w:pStyle w:val="western"/>
                    <w:spacing w:before="120" w:beforeAutospacing="0" w:after="120" w:line="320" w:lineRule="exact"/>
                    <w:ind w:firstLine="709"/>
                    <w:jc w:val="both"/>
                    <w:rPr>
                      <w:color w:val="auto"/>
                    </w:rPr>
                  </w:pPr>
                </w:p>
              </w:tc>
            </w:tr>
            <w:tr w:rsidR="000F3A7B" w:rsidRPr="00964405" w14:paraId="43CCA67E" w14:textId="77777777" w:rsidTr="00FF31B8">
              <w:tc>
                <w:tcPr>
                  <w:tcW w:w="10206" w:type="dxa"/>
                  <w:tcBorders>
                    <w:top w:val="nil"/>
                    <w:left w:val="nil"/>
                    <w:bottom w:val="nil"/>
                    <w:right w:val="nil"/>
                  </w:tcBorders>
                  <w:shd w:val="clear" w:color="auto" w:fill="auto"/>
                </w:tcPr>
                <w:p w14:paraId="12939BCC" w14:textId="77777777" w:rsidR="00A86E64" w:rsidRPr="00964405" w:rsidRDefault="00561419" w:rsidP="007152B0">
                  <w:pPr>
                    <w:spacing w:before="120" w:after="120" w:line="320" w:lineRule="exact"/>
                    <w:jc w:val="both"/>
                    <w:rPr>
                      <w:rFonts w:cs="Times New Roman"/>
                      <w:color w:val="auto"/>
                      <w:szCs w:val="24"/>
                    </w:rPr>
                  </w:pPr>
                  <w:hyperlink w:anchor="DasSanções">
                    <w:r w:rsidR="00A86E64" w:rsidRPr="00964405">
                      <w:rPr>
                        <w:rStyle w:val="LinkdaInternet"/>
                        <w:rFonts w:cs="Times New Roman"/>
                        <w:b/>
                        <w:color w:val="auto"/>
                        <w:szCs w:val="24"/>
                      </w:rPr>
                      <w:t>CLÁUSULA NONA –</w:t>
                    </w:r>
                    <w:bookmarkStart w:id="12" w:name="SANÇÕES"/>
                    <w:bookmarkEnd w:id="12"/>
                    <w:r w:rsidR="00F50959" w:rsidRPr="00964405">
                      <w:rPr>
                        <w:rStyle w:val="LinkdaInternet"/>
                        <w:rFonts w:cs="Times New Roman"/>
                        <w:b/>
                        <w:color w:val="auto"/>
                        <w:szCs w:val="24"/>
                      </w:rPr>
                      <w:t xml:space="preserve"> </w:t>
                    </w:r>
                    <w:r w:rsidR="00A86E64" w:rsidRPr="00964405">
                      <w:rPr>
                        <w:rStyle w:val="LinkdaInternet"/>
                        <w:rFonts w:cs="Times New Roman"/>
                        <w:b/>
                        <w:i/>
                        <w:color w:val="auto"/>
                        <w:szCs w:val="24"/>
                      </w:rPr>
                      <w:t>DAS SANÇÕES PELO DESCUMPRIMENTO DAS OBRIGAÇÕES CONTRATUAIS</w:t>
                    </w:r>
                  </w:hyperlink>
                </w:p>
              </w:tc>
            </w:tr>
            <w:tr w:rsidR="000F3A7B" w:rsidRPr="00964405" w14:paraId="25D4CFD0" w14:textId="77777777" w:rsidTr="00FF31B8">
              <w:tc>
                <w:tcPr>
                  <w:tcW w:w="10206" w:type="dxa"/>
                  <w:tcBorders>
                    <w:top w:val="nil"/>
                    <w:left w:val="nil"/>
                    <w:bottom w:val="nil"/>
                    <w:right w:val="nil"/>
                  </w:tcBorders>
                  <w:shd w:val="clear" w:color="auto" w:fill="auto"/>
                </w:tcPr>
                <w:p w14:paraId="1D1C1142" w14:textId="77777777" w:rsidR="00900494" w:rsidRPr="00FE653C" w:rsidRDefault="00C56E53" w:rsidP="007152B0">
                  <w:pPr>
                    <w:pStyle w:val="PargrafodaLista"/>
                    <w:numPr>
                      <w:ilvl w:val="0"/>
                      <w:numId w:val="27"/>
                    </w:numPr>
                    <w:tabs>
                      <w:tab w:val="left" w:pos="709"/>
                    </w:tabs>
                    <w:spacing w:before="120" w:after="120" w:line="320" w:lineRule="exact"/>
                    <w:ind w:left="0" w:firstLine="0"/>
                    <w:jc w:val="both"/>
                    <w:rPr>
                      <w:rFonts w:cs="Times New Roman"/>
                      <w:color w:val="auto"/>
                      <w:szCs w:val="24"/>
                      <w:shd w:val="clear" w:color="auto" w:fill="FFFFFF"/>
                    </w:rPr>
                  </w:pPr>
                  <w:r w:rsidRPr="00FE653C">
                    <w:rPr>
                      <w:rFonts w:cs="Times New Roman"/>
                      <w:color w:val="auto"/>
                      <w:szCs w:val="24"/>
                      <w:shd w:val="clear" w:color="auto" w:fill="FFFFFF"/>
                    </w:rPr>
                    <w:t>Com fundamento no</w:t>
                  </w:r>
                  <w:r w:rsidR="00A90A6F" w:rsidRPr="00FE653C">
                    <w:rPr>
                      <w:rFonts w:cs="Times New Roman"/>
                      <w:color w:val="auto"/>
                      <w:szCs w:val="24"/>
                      <w:shd w:val="clear" w:color="auto" w:fill="FFFFFF"/>
                    </w:rPr>
                    <w:t>s</w:t>
                  </w:r>
                  <w:r w:rsidRPr="00FE653C">
                    <w:rPr>
                      <w:rFonts w:cs="Times New Roman"/>
                      <w:color w:val="auto"/>
                      <w:szCs w:val="24"/>
                      <w:shd w:val="clear" w:color="auto" w:fill="FFFFFF"/>
                    </w:rPr>
                    <w:t xml:space="preserve"> artigo</w:t>
                  </w:r>
                  <w:r w:rsidR="00A90A6F" w:rsidRPr="00FE653C">
                    <w:rPr>
                      <w:rFonts w:cs="Times New Roman"/>
                      <w:color w:val="auto"/>
                      <w:szCs w:val="24"/>
                      <w:shd w:val="clear" w:color="auto" w:fill="FFFFFF"/>
                    </w:rPr>
                    <w:t>s</w:t>
                  </w:r>
                  <w:r w:rsidR="00F50959" w:rsidRPr="00FE653C">
                    <w:rPr>
                      <w:rFonts w:cs="Times New Roman"/>
                      <w:color w:val="auto"/>
                      <w:szCs w:val="24"/>
                      <w:shd w:val="clear" w:color="auto" w:fill="FFFFFF"/>
                    </w:rPr>
                    <w:t xml:space="preserve"> </w:t>
                  </w:r>
                  <w:r w:rsidR="00301DAC" w:rsidRPr="00FE653C">
                    <w:rPr>
                      <w:rFonts w:cs="Times New Roman"/>
                      <w:color w:val="auto"/>
                      <w:szCs w:val="24"/>
                      <w:shd w:val="clear" w:color="auto" w:fill="FFFFFF"/>
                    </w:rPr>
                    <w:t>155</w:t>
                  </w:r>
                  <w:r w:rsidR="00A90A6F" w:rsidRPr="00FE653C">
                    <w:rPr>
                      <w:rFonts w:cs="Times New Roman"/>
                      <w:color w:val="auto"/>
                      <w:szCs w:val="24"/>
                      <w:shd w:val="clear" w:color="auto" w:fill="FFFFFF"/>
                    </w:rPr>
                    <w:t xml:space="preserve"> e </w:t>
                  </w:r>
                  <w:r w:rsidR="00301DAC" w:rsidRPr="00FE653C">
                    <w:rPr>
                      <w:rFonts w:cs="Times New Roman"/>
                      <w:color w:val="auto"/>
                      <w:szCs w:val="24"/>
                      <w:shd w:val="clear" w:color="auto" w:fill="FFFFFF"/>
                    </w:rPr>
                    <w:t>156</w:t>
                  </w:r>
                  <w:r w:rsidR="00A90A6F" w:rsidRPr="00FE653C">
                    <w:rPr>
                      <w:rFonts w:cs="Times New Roman"/>
                      <w:color w:val="auto"/>
                      <w:szCs w:val="24"/>
                      <w:shd w:val="clear" w:color="auto" w:fill="FFFFFF"/>
                    </w:rPr>
                    <w:t xml:space="preserve"> </w:t>
                  </w:r>
                  <w:r w:rsidR="00900494" w:rsidRPr="00FE653C">
                    <w:rPr>
                      <w:rFonts w:cs="Times New Roman"/>
                      <w:color w:val="auto"/>
                      <w:szCs w:val="24"/>
                      <w:shd w:val="clear" w:color="auto" w:fill="FFFFFF"/>
                    </w:rPr>
                    <w:t xml:space="preserve">da </w:t>
                  </w:r>
                  <w:r w:rsidRPr="00FE653C">
                    <w:rPr>
                      <w:rFonts w:cs="Times New Roman"/>
                      <w:color w:val="auto"/>
                      <w:szCs w:val="24"/>
                      <w:shd w:val="clear" w:color="auto" w:fill="FFFFFF"/>
                    </w:rPr>
                    <w:t>Lei nº 14.133/2021</w:t>
                  </w:r>
                  <w:r w:rsidR="00900494" w:rsidRPr="00FE653C">
                    <w:rPr>
                      <w:rFonts w:cs="Times New Roman"/>
                      <w:color w:val="auto"/>
                      <w:szCs w:val="24"/>
                      <w:shd w:val="clear" w:color="auto" w:fill="FFFFFF"/>
                    </w:rPr>
                    <w:t xml:space="preserve">, a Contratante poderá aplicar </w:t>
                  </w:r>
                  <w:r w:rsidRPr="00FE653C">
                    <w:rPr>
                      <w:rFonts w:cs="Times New Roman"/>
                      <w:color w:val="auto"/>
                      <w:szCs w:val="24"/>
                      <w:shd w:val="clear" w:color="auto" w:fill="FFFFFF"/>
                    </w:rPr>
                    <w:t>à</w:t>
                  </w:r>
                  <w:r w:rsidR="00900494" w:rsidRPr="00FE653C">
                    <w:rPr>
                      <w:rFonts w:cs="Times New Roman"/>
                      <w:color w:val="auto"/>
                      <w:szCs w:val="24"/>
                      <w:shd w:val="clear" w:color="auto" w:fill="FFFFFF"/>
                    </w:rPr>
                    <w:t xml:space="preserve"> Contratada, </w:t>
                  </w:r>
                  <w:r w:rsidR="00301DAC" w:rsidRPr="00FE653C">
                    <w:rPr>
                      <w:rFonts w:cs="Times New Roman"/>
                      <w:color w:val="auto"/>
                      <w:szCs w:val="24"/>
                      <w:shd w:val="clear" w:color="auto" w:fill="FFFFFF"/>
                    </w:rPr>
                    <w:t>pelas condutas irregulares legalmente previstas</w:t>
                  </w:r>
                  <w:r w:rsidR="00900494" w:rsidRPr="00FE653C">
                    <w:rPr>
                      <w:rFonts w:cs="Times New Roman"/>
                      <w:color w:val="auto"/>
                      <w:szCs w:val="24"/>
                      <w:shd w:val="clear" w:color="auto" w:fill="FFFFFF"/>
                    </w:rPr>
                    <w:t xml:space="preserve">, </w:t>
                  </w:r>
                  <w:r w:rsidR="00301DAC" w:rsidRPr="00FE653C">
                    <w:rPr>
                      <w:rFonts w:cs="Times New Roman"/>
                      <w:color w:val="auto"/>
                      <w:szCs w:val="24"/>
                      <w:shd w:val="clear" w:color="auto" w:fill="FFFFFF"/>
                    </w:rPr>
                    <w:t xml:space="preserve">e observando-se os parâmetros estabelecidos no Termo de Referência, </w:t>
                  </w:r>
                  <w:r w:rsidR="00900494" w:rsidRPr="00FE653C">
                    <w:rPr>
                      <w:rFonts w:cs="Times New Roman"/>
                      <w:color w:val="auto"/>
                      <w:szCs w:val="24"/>
                      <w:shd w:val="clear" w:color="auto" w:fill="FFFFFF"/>
                    </w:rPr>
                    <w:t>as seguintes sanções:</w:t>
                  </w:r>
                </w:p>
                <w:p w14:paraId="58CED084" w14:textId="77777777" w:rsidR="00900494" w:rsidRPr="00FE653C" w:rsidRDefault="00900494" w:rsidP="007152B0">
                  <w:pPr>
                    <w:pStyle w:val="PargrafodaLista"/>
                    <w:spacing w:before="120" w:after="120" w:line="320" w:lineRule="exact"/>
                    <w:ind w:left="1134"/>
                    <w:jc w:val="both"/>
                    <w:rPr>
                      <w:rFonts w:cs="Times New Roman"/>
                      <w:color w:val="auto"/>
                      <w:szCs w:val="24"/>
                    </w:rPr>
                  </w:pPr>
                  <w:r w:rsidRPr="00FE653C">
                    <w:rPr>
                      <w:rFonts w:cs="Times New Roman"/>
                      <w:color w:val="auto"/>
                      <w:szCs w:val="24"/>
                    </w:rPr>
                    <w:t>1.1. Advertência;</w:t>
                  </w:r>
                </w:p>
                <w:p w14:paraId="112232FF" w14:textId="77777777" w:rsidR="00301DAC" w:rsidRPr="00FE653C" w:rsidRDefault="00301DAC" w:rsidP="007152B0">
                  <w:pPr>
                    <w:pStyle w:val="PargrafodaLista"/>
                    <w:spacing w:before="120" w:after="120" w:line="320" w:lineRule="exact"/>
                    <w:ind w:left="1134"/>
                    <w:jc w:val="both"/>
                    <w:rPr>
                      <w:rFonts w:cs="Times New Roman"/>
                      <w:color w:val="auto"/>
                      <w:szCs w:val="24"/>
                    </w:rPr>
                  </w:pPr>
                  <w:r w:rsidRPr="00FE653C">
                    <w:rPr>
                      <w:rFonts w:cs="Times New Roman"/>
                      <w:color w:val="auto"/>
                      <w:szCs w:val="24"/>
                    </w:rPr>
                    <w:t>1.2 Multa;</w:t>
                  </w:r>
                </w:p>
                <w:p w14:paraId="680B0859" w14:textId="77777777" w:rsidR="00900494" w:rsidRPr="00FE653C" w:rsidRDefault="00301DAC" w:rsidP="007152B0">
                  <w:pPr>
                    <w:pStyle w:val="PargrafodaLista"/>
                    <w:spacing w:before="120" w:after="120" w:line="320" w:lineRule="exact"/>
                    <w:ind w:left="1134"/>
                    <w:jc w:val="both"/>
                    <w:rPr>
                      <w:rFonts w:cs="Times New Roman"/>
                      <w:color w:val="auto"/>
                      <w:szCs w:val="24"/>
                    </w:rPr>
                  </w:pPr>
                  <w:r w:rsidRPr="00FE653C">
                    <w:rPr>
                      <w:rFonts w:cs="Times New Roman"/>
                      <w:color w:val="auto"/>
                      <w:szCs w:val="24"/>
                    </w:rPr>
                    <w:t>1.3</w:t>
                  </w:r>
                  <w:r w:rsidR="00900494" w:rsidRPr="00FE653C">
                    <w:rPr>
                      <w:rFonts w:cs="Times New Roman"/>
                      <w:color w:val="auto"/>
                      <w:szCs w:val="24"/>
                    </w:rPr>
                    <w:t xml:space="preserve"> </w:t>
                  </w:r>
                  <w:r w:rsidRPr="00FE653C">
                    <w:rPr>
                      <w:rFonts w:cs="Times New Roman"/>
                      <w:color w:val="000000"/>
                      <w:szCs w:val="24"/>
                    </w:rPr>
                    <w:t>I</w:t>
                  </w:r>
                  <w:r w:rsidR="007840BF" w:rsidRPr="00FE653C">
                    <w:rPr>
                      <w:rFonts w:cs="Times New Roman"/>
                      <w:color w:val="000000"/>
                      <w:szCs w:val="24"/>
                    </w:rPr>
                    <w:t>mpedimento de licitar e contratar</w:t>
                  </w:r>
                  <w:r w:rsidR="0083402E" w:rsidRPr="00FE653C">
                    <w:rPr>
                      <w:rFonts w:cs="Times New Roman"/>
                      <w:color w:val="000000"/>
                      <w:szCs w:val="24"/>
                    </w:rPr>
                    <w:t>;</w:t>
                  </w:r>
                  <w:r w:rsidR="00900494" w:rsidRPr="00FE653C">
                    <w:rPr>
                      <w:rFonts w:cs="Times New Roman"/>
                      <w:color w:val="auto"/>
                      <w:szCs w:val="24"/>
                    </w:rPr>
                    <w:t xml:space="preserve"> ou</w:t>
                  </w:r>
                </w:p>
                <w:p w14:paraId="0A4C2284" w14:textId="77777777" w:rsidR="00900494" w:rsidRPr="00FE653C" w:rsidRDefault="00301DAC" w:rsidP="007152B0">
                  <w:pPr>
                    <w:pStyle w:val="PargrafodaLista"/>
                    <w:spacing w:before="120" w:after="120" w:line="320" w:lineRule="exact"/>
                    <w:ind w:left="1134"/>
                    <w:jc w:val="both"/>
                    <w:rPr>
                      <w:rFonts w:cs="Times New Roman"/>
                      <w:color w:val="auto"/>
                      <w:szCs w:val="24"/>
                    </w:rPr>
                  </w:pPr>
                  <w:r w:rsidRPr="00FE653C">
                    <w:rPr>
                      <w:rFonts w:cs="Times New Roman"/>
                      <w:color w:val="auto"/>
                      <w:szCs w:val="24"/>
                    </w:rPr>
                    <w:t>1.4 D</w:t>
                  </w:r>
                  <w:r w:rsidR="007840BF" w:rsidRPr="00FE653C">
                    <w:rPr>
                      <w:rFonts w:cs="Times New Roman"/>
                      <w:color w:val="000000"/>
                      <w:szCs w:val="24"/>
                    </w:rPr>
                    <w:t>eclaração de inidoneidade para licitar ou contratar</w:t>
                  </w:r>
                  <w:r w:rsidR="00900494" w:rsidRPr="00FE653C">
                    <w:rPr>
                      <w:rFonts w:cs="Times New Roman"/>
                      <w:color w:val="auto"/>
                      <w:szCs w:val="24"/>
                    </w:rPr>
                    <w:t>.</w:t>
                  </w:r>
                </w:p>
              </w:tc>
            </w:tr>
            <w:tr w:rsidR="000F3A7B" w:rsidRPr="00964405" w14:paraId="4665A1FC" w14:textId="77777777" w:rsidTr="00FF31B8">
              <w:tc>
                <w:tcPr>
                  <w:tcW w:w="10206" w:type="dxa"/>
                  <w:tcBorders>
                    <w:top w:val="nil"/>
                    <w:left w:val="nil"/>
                    <w:bottom w:val="nil"/>
                    <w:right w:val="nil"/>
                  </w:tcBorders>
                  <w:shd w:val="clear" w:color="auto" w:fill="auto"/>
                </w:tcPr>
                <w:p w14:paraId="70351854" w14:textId="77777777" w:rsidR="00900494" w:rsidRPr="00964405" w:rsidRDefault="00900494" w:rsidP="007152B0">
                  <w:pPr>
                    <w:pStyle w:val="PargrafodaLista"/>
                    <w:numPr>
                      <w:ilvl w:val="0"/>
                      <w:numId w:val="27"/>
                    </w:numPr>
                    <w:tabs>
                      <w:tab w:val="left" w:pos="709"/>
                    </w:tabs>
                    <w:spacing w:before="120" w:after="120" w:line="320" w:lineRule="exact"/>
                    <w:ind w:left="0" w:firstLine="0"/>
                    <w:jc w:val="both"/>
                    <w:rPr>
                      <w:rFonts w:cs="Times New Roman"/>
                      <w:color w:val="auto"/>
                      <w:szCs w:val="24"/>
                    </w:rPr>
                  </w:pPr>
                  <w:r w:rsidRPr="00964405">
                    <w:rPr>
                      <w:rFonts w:cs="Times New Roman"/>
                      <w:color w:val="auto"/>
                      <w:szCs w:val="24"/>
                    </w:rPr>
                    <w:t xml:space="preserve">Qualquer penalidade somente poderá ser aplicada mediante </w:t>
                  </w:r>
                  <w:r w:rsidRPr="00FE653C">
                    <w:rPr>
                      <w:rFonts w:cs="Times New Roman"/>
                      <w:color w:val="auto"/>
                      <w:szCs w:val="24"/>
                    </w:rPr>
                    <w:t>processo administrativo, no qual se assegurem a prévia defesa e o contraditório, consoante rito estabelecido no</w:t>
                  </w:r>
                  <w:r w:rsidR="00E9118B" w:rsidRPr="00FE653C">
                    <w:rPr>
                      <w:rFonts w:cs="Times New Roman"/>
                      <w:color w:val="auto"/>
                      <w:szCs w:val="24"/>
                    </w:rPr>
                    <w:t>s</w:t>
                  </w:r>
                  <w:r w:rsidR="00301DAC" w:rsidRPr="00FE653C">
                    <w:rPr>
                      <w:rFonts w:cs="Times New Roman"/>
                      <w:color w:val="auto"/>
                      <w:szCs w:val="24"/>
                    </w:rPr>
                    <w:t xml:space="preserve"> </w:t>
                  </w:r>
                  <w:r w:rsidRPr="00FE653C">
                    <w:rPr>
                      <w:rFonts w:cs="Times New Roman"/>
                      <w:color w:val="auto"/>
                      <w:szCs w:val="24"/>
                    </w:rPr>
                    <w:t>art</w:t>
                  </w:r>
                  <w:r w:rsidR="00E9118B" w:rsidRPr="00FE653C">
                    <w:rPr>
                      <w:rFonts w:cs="Times New Roman"/>
                      <w:color w:val="auto"/>
                      <w:szCs w:val="24"/>
                    </w:rPr>
                    <w:t>igos 157</w:t>
                  </w:r>
                  <w:r w:rsidR="003E1C17" w:rsidRPr="00FE653C">
                    <w:rPr>
                      <w:rFonts w:cs="Times New Roman"/>
                      <w:color w:val="auto"/>
                      <w:szCs w:val="24"/>
                    </w:rPr>
                    <w:t xml:space="preserve"> </w:t>
                  </w:r>
                  <w:r w:rsidR="00E9118B" w:rsidRPr="00FE653C">
                    <w:rPr>
                      <w:rFonts w:cs="Times New Roman"/>
                      <w:color w:val="auto"/>
                      <w:szCs w:val="24"/>
                    </w:rPr>
                    <w:t xml:space="preserve">e 158 da </w:t>
                  </w:r>
                  <w:r w:rsidR="00E9118B" w:rsidRPr="00FE653C">
                    <w:rPr>
                      <w:rFonts w:cs="Times New Roman"/>
                      <w:color w:val="000000"/>
                      <w:szCs w:val="24"/>
                    </w:rPr>
                    <w:t>Lei nº 14.133/2021</w:t>
                  </w:r>
                  <w:r w:rsidRPr="00FE653C">
                    <w:rPr>
                      <w:rFonts w:cs="Times New Roman"/>
                      <w:color w:val="auto"/>
                      <w:szCs w:val="24"/>
                    </w:rPr>
                    <w:t>, aplicando-se, subsidiariamente, a Lei nº 9.784/99 e a Portaria nº 305</w:t>
                  </w:r>
                  <w:r w:rsidRPr="00964405">
                    <w:rPr>
                      <w:rFonts w:cs="Times New Roman"/>
                      <w:color w:val="auto"/>
                      <w:szCs w:val="24"/>
                    </w:rPr>
                    <w:t>/2019, da Presidência do TRE-BA.</w:t>
                  </w:r>
                </w:p>
                <w:p w14:paraId="3FF35071" w14:textId="77777777" w:rsidR="003E1C17" w:rsidRPr="00964405" w:rsidRDefault="003E1C17" w:rsidP="003E1C17">
                  <w:pPr>
                    <w:pStyle w:val="PargrafodaLista"/>
                    <w:tabs>
                      <w:tab w:val="left" w:pos="709"/>
                    </w:tabs>
                    <w:spacing w:before="120" w:after="120" w:line="320" w:lineRule="exact"/>
                    <w:ind w:left="0"/>
                    <w:jc w:val="both"/>
                    <w:rPr>
                      <w:rFonts w:cs="Times New Roman"/>
                      <w:color w:val="auto"/>
                      <w:szCs w:val="24"/>
                    </w:rPr>
                  </w:pPr>
                </w:p>
                <w:p w14:paraId="7461D7B0" w14:textId="77777777" w:rsidR="003E1C17" w:rsidRPr="00964405" w:rsidRDefault="003E1C17" w:rsidP="007152B0">
                  <w:pPr>
                    <w:pStyle w:val="PargrafodaLista"/>
                    <w:numPr>
                      <w:ilvl w:val="0"/>
                      <w:numId w:val="27"/>
                    </w:numPr>
                    <w:tabs>
                      <w:tab w:val="left" w:pos="709"/>
                    </w:tabs>
                    <w:spacing w:before="120" w:after="120" w:line="320" w:lineRule="exact"/>
                    <w:ind w:left="0" w:firstLine="0"/>
                    <w:jc w:val="both"/>
                    <w:rPr>
                      <w:rFonts w:cs="Times New Roman"/>
                      <w:color w:val="auto"/>
                      <w:szCs w:val="24"/>
                    </w:rPr>
                  </w:pPr>
                  <w:r w:rsidRPr="00964405">
                    <w:rPr>
                      <w:rFonts w:cs="Times New Roman"/>
                      <w:color w:val="auto"/>
                      <w:szCs w:val="24"/>
                      <w:lang w:eastAsia="ar-SA"/>
                    </w:rPr>
                    <w:t xml:space="preserve">A Contratante poderá reter dos pagamentos devidos ao Contratado, como medida cautelar, independentemente de sua manifestação prévia, valor relativo a eventual multa a ser aplicada em razão de inadimplemento contratual, com base no artigo 45 da Lei nº 9.784/99 e artigo 26, parágrafo primeiro, da Portaria </w:t>
                  </w:r>
                  <w:r w:rsidRPr="00964405">
                    <w:rPr>
                      <w:rFonts w:cs="Times New Roman"/>
                      <w:color w:val="auto"/>
                      <w:szCs w:val="24"/>
                    </w:rPr>
                    <w:t>nº 305/2019</w:t>
                  </w:r>
                  <w:r w:rsidRPr="00964405">
                    <w:rPr>
                      <w:rFonts w:cs="Times New Roman"/>
                      <w:color w:val="auto"/>
                      <w:szCs w:val="24"/>
                      <w:lang w:eastAsia="ar-SA"/>
                    </w:rPr>
                    <w:t>, da Presidência do TRE/BA.</w:t>
                  </w:r>
                </w:p>
                <w:p w14:paraId="689C7691" w14:textId="77777777" w:rsidR="003E1C17" w:rsidRPr="00964405" w:rsidRDefault="003E1C17" w:rsidP="003E1C17">
                  <w:pPr>
                    <w:pStyle w:val="PargrafodaLista"/>
                    <w:tabs>
                      <w:tab w:val="left" w:pos="709"/>
                    </w:tabs>
                    <w:spacing w:before="120" w:after="120" w:line="320" w:lineRule="exact"/>
                    <w:ind w:left="0"/>
                    <w:jc w:val="both"/>
                    <w:rPr>
                      <w:rFonts w:cs="Times New Roman"/>
                      <w:color w:val="auto"/>
                      <w:szCs w:val="24"/>
                    </w:rPr>
                  </w:pPr>
                </w:p>
                <w:p w14:paraId="557D8DCA" w14:textId="77777777" w:rsidR="003E1C17" w:rsidRPr="00964405" w:rsidRDefault="003E1C17" w:rsidP="003E1C17">
                  <w:pPr>
                    <w:pStyle w:val="PargrafodaLista"/>
                    <w:numPr>
                      <w:ilvl w:val="0"/>
                      <w:numId w:val="27"/>
                    </w:numPr>
                    <w:tabs>
                      <w:tab w:val="left" w:pos="709"/>
                    </w:tabs>
                    <w:spacing w:before="120" w:after="120" w:line="320" w:lineRule="exact"/>
                    <w:ind w:left="0" w:firstLine="0"/>
                    <w:jc w:val="both"/>
                    <w:rPr>
                      <w:rFonts w:cs="Times New Roman"/>
                      <w:color w:val="auto"/>
                      <w:szCs w:val="24"/>
                    </w:rPr>
                  </w:pPr>
                  <w:r w:rsidRPr="00964405">
                    <w:rPr>
                      <w:rFonts w:cs="Times New Roman"/>
                      <w:color w:val="auto"/>
                      <w:szCs w:val="24"/>
                    </w:rPr>
                    <w:t>O valor da multa aplicada será descontado dos pagamentos eventualmente devidos ao contratado ou da garantia prestada, quando houver,</w:t>
                  </w:r>
                  <w:r w:rsidR="00EE566E" w:rsidRPr="00964405">
                    <w:rPr>
                      <w:rFonts w:cs="Times New Roman"/>
                      <w:color w:val="auto"/>
                      <w:szCs w:val="24"/>
                    </w:rPr>
                    <w:t xml:space="preserve"> caso a multa aplicada seja superior ao valor de pagamento devido pela Administração,</w:t>
                  </w:r>
                  <w:r w:rsidRPr="00964405">
                    <w:rPr>
                      <w:rFonts w:cs="Times New Roman"/>
                      <w:color w:val="auto"/>
                      <w:szCs w:val="24"/>
                    </w:rPr>
                    <w:t xml:space="preserve"> ou ainda, quando for o caso, cobrado judicialmente.</w:t>
                  </w:r>
                </w:p>
                <w:p w14:paraId="4CB5548D" w14:textId="12410B29" w:rsidR="003E1C17" w:rsidRDefault="003E1C17" w:rsidP="003E1C17">
                  <w:pPr>
                    <w:tabs>
                      <w:tab w:val="left" w:pos="709"/>
                    </w:tabs>
                    <w:spacing w:before="120" w:after="120" w:line="320" w:lineRule="exact"/>
                    <w:ind w:right="147"/>
                    <w:jc w:val="both"/>
                    <w:rPr>
                      <w:rFonts w:cs="Times New Roman"/>
                      <w:color w:val="auto"/>
                      <w:szCs w:val="24"/>
                    </w:rPr>
                  </w:pPr>
                </w:p>
                <w:p w14:paraId="6455E72E" w14:textId="4E92ADE5" w:rsidR="00FE653C" w:rsidRDefault="00FE653C" w:rsidP="003E1C17">
                  <w:pPr>
                    <w:tabs>
                      <w:tab w:val="left" w:pos="709"/>
                    </w:tabs>
                    <w:spacing w:before="120" w:after="120" w:line="320" w:lineRule="exact"/>
                    <w:ind w:right="147"/>
                    <w:jc w:val="both"/>
                    <w:rPr>
                      <w:rFonts w:cs="Times New Roman"/>
                      <w:color w:val="auto"/>
                      <w:szCs w:val="24"/>
                    </w:rPr>
                  </w:pPr>
                </w:p>
                <w:p w14:paraId="6B8B2BA8" w14:textId="77777777" w:rsidR="00D060A0" w:rsidRDefault="00D060A0" w:rsidP="003E1C17">
                  <w:pPr>
                    <w:tabs>
                      <w:tab w:val="left" w:pos="709"/>
                    </w:tabs>
                    <w:spacing w:before="120" w:after="120" w:line="320" w:lineRule="exact"/>
                    <w:ind w:right="147"/>
                    <w:jc w:val="both"/>
                    <w:rPr>
                      <w:rFonts w:cs="Times New Roman"/>
                      <w:color w:val="auto"/>
                      <w:szCs w:val="24"/>
                    </w:rPr>
                  </w:pPr>
                </w:p>
                <w:p w14:paraId="63797AB7" w14:textId="77777777" w:rsidR="0054012B" w:rsidRPr="00964405" w:rsidRDefault="0054012B" w:rsidP="003E1C17">
                  <w:pPr>
                    <w:tabs>
                      <w:tab w:val="left" w:pos="709"/>
                    </w:tabs>
                    <w:spacing w:before="120" w:after="120" w:line="320" w:lineRule="exact"/>
                    <w:ind w:right="147"/>
                    <w:jc w:val="both"/>
                    <w:rPr>
                      <w:rFonts w:cs="Times New Roman"/>
                      <w:color w:val="auto"/>
                      <w:szCs w:val="24"/>
                    </w:rPr>
                  </w:pPr>
                </w:p>
              </w:tc>
            </w:tr>
            <w:tr w:rsidR="000F3A7B" w:rsidRPr="00964405" w14:paraId="6DB70B26" w14:textId="77777777" w:rsidTr="00FF31B8">
              <w:tc>
                <w:tcPr>
                  <w:tcW w:w="10206" w:type="dxa"/>
                  <w:tcBorders>
                    <w:top w:val="nil"/>
                    <w:left w:val="nil"/>
                    <w:bottom w:val="nil"/>
                    <w:right w:val="nil"/>
                  </w:tcBorders>
                  <w:shd w:val="clear" w:color="auto" w:fill="auto"/>
                </w:tcPr>
                <w:p w14:paraId="440422C7" w14:textId="77777777" w:rsidR="00A86E64" w:rsidRPr="00964405" w:rsidRDefault="00561419" w:rsidP="007152B0">
                  <w:pPr>
                    <w:tabs>
                      <w:tab w:val="left" w:pos="0"/>
                    </w:tabs>
                    <w:spacing w:before="120" w:after="120" w:line="320" w:lineRule="exact"/>
                    <w:jc w:val="both"/>
                    <w:rPr>
                      <w:rFonts w:cs="Times New Roman"/>
                      <w:color w:val="auto"/>
                      <w:szCs w:val="24"/>
                    </w:rPr>
                  </w:pPr>
                  <w:hyperlink w:anchor="ALTERAÇÕES">
                    <w:r w:rsidR="00A86E64" w:rsidRPr="00964405">
                      <w:rPr>
                        <w:rStyle w:val="LinkdaInternet"/>
                        <w:rFonts w:cs="Times New Roman"/>
                        <w:b/>
                        <w:color w:val="auto"/>
                        <w:szCs w:val="24"/>
                      </w:rPr>
                      <w:t>CLÁUSULA DÉCIMA –</w:t>
                    </w:r>
                    <w:bookmarkStart w:id="13" w:name="ALTERAÇÕES"/>
                    <w:bookmarkEnd w:id="13"/>
                    <w:r w:rsidR="00A86E64" w:rsidRPr="00964405">
                      <w:rPr>
                        <w:rStyle w:val="LinkdaInternet"/>
                        <w:rFonts w:cs="Times New Roman"/>
                        <w:b/>
                        <w:i/>
                        <w:color w:val="auto"/>
                        <w:szCs w:val="24"/>
                      </w:rPr>
                      <w:t xml:space="preserve"> DA ALTERAÇÃO DO CONTRATO</w:t>
                    </w:r>
                  </w:hyperlink>
                </w:p>
              </w:tc>
            </w:tr>
            <w:tr w:rsidR="000F3A7B" w:rsidRPr="00964405" w14:paraId="7A8CC7B8" w14:textId="77777777" w:rsidTr="00FF31B8">
              <w:tc>
                <w:tcPr>
                  <w:tcW w:w="10206" w:type="dxa"/>
                  <w:tcBorders>
                    <w:top w:val="nil"/>
                    <w:left w:val="nil"/>
                    <w:bottom w:val="nil"/>
                    <w:right w:val="nil"/>
                  </w:tcBorders>
                  <w:shd w:val="clear" w:color="auto" w:fill="auto"/>
                </w:tcPr>
                <w:p w14:paraId="2233AF5C" w14:textId="77777777" w:rsidR="00900494" w:rsidRPr="00FE653C" w:rsidRDefault="00900494" w:rsidP="007152B0">
                  <w:pPr>
                    <w:tabs>
                      <w:tab w:val="left" w:pos="0"/>
                    </w:tabs>
                    <w:spacing w:before="120" w:after="120" w:line="320" w:lineRule="exact"/>
                    <w:jc w:val="both"/>
                    <w:rPr>
                      <w:rFonts w:cs="Times New Roman"/>
                      <w:color w:val="auto"/>
                      <w:szCs w:val="24"/>
                    </w:rPr>
                  </w:pPr>
                  <w:r w:rsidRPr="00FE653C">
                    <w:rPr>
                      <w:rFonts w:cs="Times New Roman"/>
                      <w:b/>
                      <w:color w:val="auto"/>
                      <w:szCs w:val="24"/>
                    </w:rPr>
                    <w:t>1.</w:t>
                  </w:r>
                  <w:r w:rsidRPr="00FE653C">
                    <w:rPr>
                      <w:rFonts w:cs="Times New Roman"/>
                      <w:color w:val="auto"/>
                      <w:szCs w:val="24"/>
                    </w:rPr>
                    <w:tab/>
                  </w:r>
                  <w:r w:rsidR="00A86E64" w:rsidRPr="00FE653C">
                    <w:rPr>
                      <w:rFonts w:cs="Times New Roman"/>
                      <w:color w:val="auto"/>
                      <w:szCs w:val="24"/>
                    </w:rPr>
                    <w:t xml:space="preserve">Este contrato poderá ser alterado nos casos previstos no art. </w:t>
                  </w:r>
                  <w:r w:rsidR="009710C6" w:rsidRPr="00FE653C">
                    <w:rPr>
                      <w:rFonts w:cs="Times New Roman"/>
                      <w:color w:val="auto"/>
                      <w:szCs w:val="24"/>
                    </w:rPr>
                    <w:t xml:space="preserve">124 da </w:t>
                  </w:r>
                  <w:r w:rsidR="009710C6" w:rsidRPr="00FE653C">
                    <w:rPr>
                      <w:rFonts w:cs="Times New Roman"/>
                      <w:color w:val="000000"/>
                      <w:szCs w:val="24"/>
                    </w:rPr>
                    <w:t>Lei nº 14.133/2021</w:t>
                  </w:r>
                  <w:r w:rsidR="00A86E64" w:rsidRPr="00FE653C">
                    <w:rPr>
                      <w:rFonts w:cs="Times New Roman"/>
                      <w:color w:val="auto"/>
                      <w:szCs w:val="24"/>
                    </w:rPr>
                    <w:t>, com a apresentação das devidas justificativas.</w:t>
                  </w:r>
                </w:p>
                <w:p w14:paraId="33DB2E52" w14:textId="77777777" w:rsidR="00900494" w:rsidRPr="00FE653C" w:rsidRDefault="00900494" w:rsidP="007152B0">
                  <w:pPr>
                    <w:spacing w:before="120" w:after="120" w:line="320" w:lineRule="exact"/>
                    <w:rPr>
                      <w:rFonts w:cs="Times New Roman"/>
                      <w:color w:val="auto"/>
                      <w:szCs w:val="24"/>
                    </w:rPr>
                  </w:pPr>
                </w:p>
              </w:tc>
            </w:tr>
            <w:tr w:rsidR="000F3A7B" w:rsidRPr="00964405" w14:paraId="1B796D7E" w14:textId="77777777" w:rsidTr="00FF31B8">
              <w:tc>
                <w:tcPr>
                  <w:tcW w:w="10206" w:type="dxa"/>
                  <w:tcBorders>
                    <w:top w:val="nil"/>
                    <w:left w:val="nil"/>
                    <w:bottom w:val="nil"/>
                    <w:right w:val="nil"/>
                  </w:tcBorders>
                  <w:shd w:val="clear" w:color="auto" w:fill="auto"/>
                </w:tcPr>
                <w:p w14:paraId="05D6C613" w14:textId="77777777" w:rsidR="00A86E64" w:rsidRPr="00FE653C" w:rsidRDefault="00561419" w:rsidP="007152B0">
                  <w:pPr>
                    <w:tabs>
                      <w:tab w:val="left" w:pos="0"/>
                      <w:tab w:val="left" w:pos="1701"/>
                    </w:tabs>
                    <w:spacing w:before="120" w:after="120" w:line="320" w:lineRule="exact"/>
                    <w:jc w:val="both"/>
                    <w:rPr>
                      <w:rFonts w:cs="Times New Roman"/>
                      <w:color w:val="auto"/>
                      <w:szCs w:val="24"/>
                    </w:rPr>
                  </w:pPr>
                  <w:hyperlink w:anchor="RESCISÃO">
                    <w:r w:rsidR="00A86E64" w:rsidRPr="00FE653C">
                      <w:rPr>
                        <w:rStyle w:val="LinkdaInternet"/>
                        <w:rFonts w:cs="Times New Roman"/>
                        <w:b/>
                        <w:color w:val="auto"/>
                        <w:szCs w:val="24"/>
                      </w:rPr>
                      <w:t xml:space="preserve">CLÁUSULA DÉCIMA PRIMEIRA – </w:t>
                    </w:r>
                    <w:bookmarkStart w:id="14" w:name="RESCISÃO"/>
                    <w:bookmarkEnd w:id="14"/>
                    <w:r w:rsidR="00A86E64" w:rsidRPr="00FE653C">
                      <w:rPr>
                        <w:rStyle w:val="LinkdaInternet"/>
                        <w:rFonts w:cs="Times New Roman"/>
                        <w:b/>
                        <w:i/>
                        <w:color w:val="auto"/>
                        <w:szCs w:val="24"/>
                      </w:rPr>
                      <w:t>DA RESCISÃO CONTRATUAL</w:t>
                    </w:r>
                  </w:hyperlink>
                </w:p>
              </w:tc>
            </w:tr>
            <w:tr w:rsidR="000F3A7B" w:rsidRPr="00964405" w14:paraId="339F1AD7" w14:textId="77777777" w:rsidTr="00FF31B8">
              <w:tc>
                <w:tcPr>
                  <w:tcW w:w="10206" w:type="dxa"/>
                  <w:tcBorders>
                    <w:top w:val="nil"/>
                    <w:left w:val="nil"/>
                    <w:bottom w:val="nil"/>
                    <w:right w:val="nil"/>
                  </w:tcBorders>
                  <w:shd w:val="clear" w:color="auto" w:fill="auto"/>
                </w:tcPr>
                <w:p w14:paraId="1C6A4328" w14:textId="77777777" w:rsidR="00A86E64" w:rsidRPr="00FE653C" w:rsidRDefault="00A86E64" w:rsidP="007152B0">
                  <w:pPr>
                    <w:spacing w:before="120" w:after="120" w:line="320" w:lineRule="exact"/>
                    <w:jc w:val="both"/>
                    <w:rPr>
                      <w:rFonts w:cs="Times New Roman"/>
                      <w:color w:val="auto"/>
                      <w:szCs w:val="24"/>
                    </w:rPr>
                  </w:pPr>
                  <w:r w:rsidRPr="00FE653C">
                    <w:rPr>
                      <w:rFonts w:cs="Times New Roman"/>
                      <w:b/>
                      <w:color w:val="auto"/>
                      <w:szCs w:val="24"/>
                    </w:rPr>
                    <w:t>1.</w:t>
                  </w:r>
                  <w:r w:rsidRPr="00FE653C">
                    <w:rPr>
                      <w:rFonts w:cs="Times New Roman"/>
                      <w:color w:val="auto"/>
                      <w:szCs w:val="24"/>
                    </w:rPr>
                    <w:tab/>
                    <w:t xml:space="preserve">A inexecução total ou parcial do Contrato enseja a sua rescisão, conforme disposto </w:t>
                  </w:r>
                  <w:r w:rsidR="00C56E53" w:rsidRPr="00FE653C">
                    <w:rPr>
                      <w:rFonts w:cs="Times New Roman"/>
                      <w:color w:val="auto"/>
                      <w:szCs w:val="24"/>
                    </w:rPr>
                    <w:t xml:space="preserve">na </w:t>
                  </w:r>
                  <w:r w:rsidR="00C56E53" w:rsidRPr="00FE653C">
                    <w:rPr>
                      <w:rFonts w:cs="Times New Roman"/>
                      <w:color w:val="000000"/>
                      <w:szCs w:val="24"/>
                    </w:rPr>
                    <w:t>Lei nº 14.133/2021</w:t>
                  </w:r>
                  <w:r w:rsidRPr="00FE653C">
                    <w:rPr>
                      <w:rFonts w:cs="Times New Roman"/>
                      <w:color w:val="auto"/>
                      <w:szCs w:val="24"/>
                    </w:rPr>
                    <w:t>, sem prejuízo da aplicação das penalidades aqui estabelecidas.</w:t>
                  </w:r>
                </w:p>
              </w:tc>
            </w:tr>
            <w:tr w:rsidR="000F3A7B" w:rsidRPr="00964405" w14:paraId="02674F0C" w14:textId="77777777" w:rsidTr="00FF31B8">
              <w:tc>
                <w:tcPr>
                  <w:tcW w:w="10206" w:type="dxa"/>
                  <w:tcBorders>
                    <w:top w:val="nil"/>
                    <w:left w:val="nil"/>
                    <w:bottom w:val="nil"/>
                    <w:right w:val="nil"/>
                  </w:tcBorders>
                  <w:shd w:val="clear" w:color="auto" w:fill="auto"/>
                </w:tcPr>
                <w:p w14:paraId="79D5849E" w14:textId="77777777" w:rsidR="00A86E64" w:rsidRPr="00FE653C" w:rsidRDefault="00900494" w:rsidP="007152B0">
                  <w:pPr>
                    <w:spacing w:before="120" w:after="120" w:line="320" w:lineRule="exact"/>
                    <w:jc w:val="both"/>
                    <w:rPr>
                      <w:rFonts w:cs="Times New Roman"/>
                      <w:color w:val="auto"/>
                      <w:szCs w:val="24"/>
                    </w:rPr>
                  </w:pPr>
                  <w:r w:rsidRPr="00FE653C">
                    <w:rPr>
                      <w:rFonts w:cs="Times New Roman"/>
                      <w:color w:val="auto"/>
                      <w:szCs w:val="24"/>
                    </w:rPr>
                    <w:t>2.</w:t>
                  </w:r>
                  <w:r w:rsidRPr="00FE653C">
                    <w:rPr>
                      <w:rFonts w:cs="Times New Roman"/>
                      <w:color w:val="auto"/>
                      <w:szCs w:val="24"/>
                    </w:rPr>
                    <w:tab/>
                  </w:r>
                  <w:r w:rsidR="00A86E64" w:rsidRPr="00FE653C">
                    <w:rPr>
                      <w:rFonts w:cs="Times New Roman"/>
                      <w:color w:val="auto"/>
                      <w:szCs w:val="24"/>
                    </w:rPr>
                    <w:t>Os casos de rescisão contratual serão formalmente motivados nos autos do processo, assegurados o contraditório e a ampla defesa.</w:t>
                  </w:r>
                </w:p>
                <w:p w14:paraId="0F4D8B6D" w14:textId="77777777" w:rsidR="003E1C17" w:rsidRPr="00FE653C" w:rsidRDefault="003E1C17" w:rsidP="007152B0">
                  <w:pPr>
                    <w:spacing w:before="120" w:after="120" w:line="320" w:lineRule="exact"/>
                    <w:jc w:val="both"/>
                    <w:rPr>
                      <w:rFonts w:cs="Times New Roman"/>
                      <w:color w:val="auto"/>
                      <w:szCs w:val="24"/>
                    </w:rPr>
                  </w:pPr>
                </w:p>
                <w:p w14:paraId="2CEA88F9" w14:textId="77777777" w:rsidR="003E1C17" w:rsidRPr="00FE653C" w:rsidRDefault="003E1C17" w:rsidP="003E1C17">
                  <w:pPr>
                    <w:pStyle w:val="textocitao"/>
                    <w:spacing w:before="120" w:beforeAutospacing="0" w:after="120" w:afterAutospacing="0" w:line="320" w:lineRule="atLeast"/>
                    <w:jc w:val="both"/>
                    <w:rPr>
                      <w:rFonts w:eastAsia="Calibri"/>
                      <w:b/>
                      <w:i/>
                      <w:u w:val="single"/>
                      <w:lang w:eastAsia="en-US"/>
                    </w:rPr>
                  </w:pPr>
                  <w:r w:rsidRPr="00FE653C">
                    <w:rPr>
                      <w:rFonts w:eastAsia="Calibri"/>
                      <w:b/>
                      <w:u w:val="single"/>
                      <w:lang w:eastAsia="en-US"/>
                    </w:rPr>
                    <w:t xml:space="preserve">CLÁUSULA DÉCIMA SEGUNDA - </w:t>
                  </w:r>
                  <w:r w:rsidRPr="00FE653C">
                    <w:rPr>
                      <w:rFonts w:eastAsia="Calibri"/>
                      <w:b/>
                      <w:i/>
                      <w:u w:val="single"/>
                      <w:lang w:eastAsia="en-US"/>
                    </w:rPr>
                    <w:t>DA LEI GERAL DE PROTEÇÃO DE DADOS PESSOAIS (LGPD) - LEI 13709/2018</w:t>
                  </w:r>
                </w:p>
                <w:p w14:paraId="3C959106" w14:textId="77777777" w:rsidR="003E1C17" w:rsidRPr="00FE653C" w:rsidRDefault="003E1C17" w:rsidP="003E1C17">
                  <w:pPr>
                    <w:pStyle w:val="textocitao"/>
                    <w:spacing w:before="120" w:beforeAutospacing="0" w:after="120" w:afterAutospacing="0" w:line="320" w:lineRule="atLeast"/>
                    <w:jc w:val="both"/>
                    <w:rPr>
                      <w:rFonts w:eastAsia="Calibri"/>
                      <w:lang w:eastAsia="en-US"/>
                    </w:rPr>
                  </w:pPr>
                  <w:r w:rsidRPr="00FE653C">
                    <w:rPr>
                      <w:rFonts w:eastAsia="Calibri"/>
                      <w:lang w:eastAsia="en-US"/>
                    </w:rPr>
                    <w:t>1.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0E9617B" w14:textId="77777777" w:rsidR="003E1C17" w:rsidRPr="00FE653C" w:rsidRDefault="003E1C17" w:rsidP="003E1C17">
                  <w:pPr>
                    <w:pStyle w:val="textocitao"/>
                    <w:spacing w:before="120" w:beforeAutospacing="0" w:after="120" w:afterAutospacing="0" w:line="320" w:lineRule="atLeast"/>
                    <w:jc w:val="both"/>
                    <w:rPr>
                      <w:rFonts w:eastAsia="Calibri"/>
                      <w:lang w:eastAsia="en-US"/>
                    </w:rPr>
                  </w:pPr>
                  <w:r w:rsidRPr="00FE653C">
                    <w:rPr>
                      <w:rFonts w:eastAsia="Calibri"/>
                      <w:lang w:eastAsia="en-US"/>
                    </w:rPr>
                    <w:t>a)         a coleta de dados pessoais indispensáveis à própria prestação do serviço, se houver, será realizada mediante prévia e fundamentada aprovação do TRE-BA, responsabilizando-se a Contratada por obter o consentimento dos titulares (salvo nos casos em que opere outra hipótese legal de tratamento). Os dados assim coletados só poderão ser utilizados na execução dos serviços especificados neste contrato, e em hipótese alguma poderão ser compartilhados ou utilizados para outros fins;</w:t>
                  </w:r>
                </w:p>
                <w:p w14:paraId="244D7E68" w14:textId="77777777" w:rsidR="003E1C17" w:rsidRPr="00FE653C" w:rsidRDefault="003E1C17" w:rsidP="003E1C17">
                  <w:pPr>
                    <w:pStyle w:val="textocitao"/>
                    <w:spacing w:before="120" w:beforeAutospacing="0" w:after="120" w:afterAutospacing="0" w:line="320" w:lineRule="atLeast"/>
                    <w:jc w:val="both"/>
                    <w:rPr>
                      <w:rFonts w:eastAsia="Calibri"/>
                      <w:lang w:eastAsia="en-US"/>
                    </w:rPr>
                  </w:pPr>
                  <w:r w:rsidRPr="00FE653C">
                    <w:rPr>
                      <w:rFonts w:eastAsia="Calibri"/>
                      <w:lang w:eastAsia="en-US"/>
                    </w:rPr>
                    <w:t>b)         encerrada a vigência do contrato ou não havendo mais necessidade de utilização dos dados pessoais, sejam eles sensíveis ou não, a Contratada providenciará seu descarte de forma segura.</w:t>
                  </w:r>
                </w:p>
                <w:p w14:paraId="4BF723A3" w14:textId="77777777" w:rsidR="003E1C17" w:rsidRPr="00FE653C" w:rsidRDefault="003E1C17" w:rsidP="003E1C17">
                  <w:pPr>
                    <w:pStyle w:val="textocitao"/>
                    <w:spacing w:before="120" w:beforeAutospacing="0" w:after="120" w:afterAutospacing="0" w:line="320" w:lineRule="atLeast"/>
                    <w:jc w:val="both"/>
                    <w:rPr>
                      <w:rFonts w:eastAsia="Calibri"/>
                      <w:lang w:eastAsia="en-US"/>
                    </w:rPr>
                  </w:pPr>
                  <w:r w:rsidRPr="00FE653C">
                    <w:rPr>
                      <w:rFonts w:eastAsia="Calibri"/>
                      <w:lang w:eastAsia="en-US"/>
                    </w:rPr>
                    <w:t>2.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631F0578" w14:textId="69243F43" w:rsidR="003E1C17" w:rsidRPr="00FE653C" w:rsidRDefault="003E1C17" w:rsidP="003E1C17">
                  <w:pPr>
                    <w:pStyle w:val="textocitao"/>
                    <w:spacing w:before="120" w:beforeAutospacing="0" w:after="120" w:afterAutospacing="0" w:line="320" w:lineRule="atLeast"/>
                    <w:jc w:val="both"/>
                    <w:rPr>
                      <w:rFonts w:eastAsia="Calibri"/>
                      <w:lang w:eastAsia="en-US"/>
                    </w:rPr>
                  </w:pPr>
                  <w:r w:rsidRPr="00FE653C">
                    <w:rPr>
                      <w:rFonts w:eastAsia="Calibri"/>
                      <w:lang w:eastAsia="en-US"/>
                    </w:rPr>
                    <w:t>3.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r w:rsidR="00ED458E" w:rsidRPr="00FE653C">
                    <w:rPr>
                      <w:rFonts w:eastAsia="Calibri"/>
                      <w:lang w:eastAsia="en-US"/>
                    </w:rPr>
                    <w:t>.</w:t>
                  </w:r>
                </w:p>
                <w:p w14:paraId="00A77B50" w14:textId="3464AC92" w:rsidR="00ED458E" w:rsidRPr="00FE653C" w:rsidRDefault="00ED458E" w:rsidP="00ED458E">
                  <w:pPr>
                    <w:tabs>
                      <w:tab w:val="left" w:pos="851"/>
                    </w:tabs>
                    <w:suppressAutoHyphens/>
                    <w:spacing w:after="120" w:line="320" w:lineRule="exact"/>
                    <w:ind w:right="-1"/>
                    <w:jc w:val="both"/>
                    <w:rPr>
                      <w:rFonts w:cs="Times New Roman"/>
                      <w:szCs w:val="24"/>
                    </w:rPr>
                  </w:pPr>
                  <w:r w:rsidRPr="00FE653C">
                    <w:rPr>
                      <w:rFonts w:cs="Times New Roman"/>
                      <w:szCs w:val="24"/>
                    </w:rPr>
                    <w:t>4.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34326828" w14:textId="1E97A3A3" w:rsidR="00ED458E" w:rsidRPr="00FE653C" w:rsidRDefault="00ED458E" w:rsidP="00ED458E">
                  <w:pPr>
                    <w:tabs>
                      <w:tab w:val="left" w:pos="851"/>
                    </w:tabs>
                    <w:suppressAutoHyphens/>
                    <w:spacing w:after="120" w:line="320" w:lineRule="exact"/>
                    <w:ind w:right="-1"/>
                    <w:jc w:val="both"/>
                    <w:rPr>
                      <w:rFonts w:cs="Times New Roman"/>
                      <w:szCs w:val="24"/>
                    </w:rPr>
                  </w:pPr>
                  <w:r w:rsidRPr="00FE653C">
                    <w:rPr>
                      <w:rFonts w:cs="Times New Roman"/>
                      <w:szCs w:val="24"/>
                    </w:rPr>
                    <w:lastRenderedPageBreak/>
                    <w:t xml:space="preserve">5. </w:t>
                  </w:r>
                  <w:r w:rsidRPr="00FE653C">
                    <w:rPr>
                      <w:rFonts w:cs="Times New Roman"/>
                      <w:szCs w:val="24"/>
                    </w:rPr>
                    <w:tab/>
                    <w:t>A critério do TRE-BA, a Contratada poderá ser provocada a preencher um relatório de impacto, conforme a sensibilidade e o risco inerente dos serviços objeto deste contrato, no tocante a dados pessoais.</w:t>
                  </w:r>
                </w:p>
                <w:p w14:paraId="3821C3F5" w14:textId="77777777" w:rsidR="00900494" w:rsidRPr="00FE653C" w:rsidRDefault="00900494" w:rsidP="007152B0">
                  <w:pPr>
                    <w:spacing w:before="120" w:after="120" w:line="320" w:lineRule="exact"/>
                    <w:rPr>
                      <w:rFonts w:cs="Times New Roman"/>
                      <w:color w:val="auto"/>
                      <w:szCs w:val="24"/>
                    </w:rPr>
                  </w:pPr>
                </w:p>
              </w:tc>
            </w:tr>
            <w:tr w:rsidR="000F3A7B" w:rsidRPr="00964405" w14:paraId="2DCCA3A9" w14:textId="77777777" w:rsidTr="00FF31B8">
              <w:tc>
                <w:tcPr>
                  <w:tcW w:w="10206" w:type="dxa"/>
                  <w:tcBorders>
                    <w:top w:val="nil"/>
                    <w:left w:val="nil"/>
                    <w:bottom w:val="nil"/>
                    <w:right w:val="nil"/>
                  </w:tcBorders>
                  <w:shd w:val="clear" w:color="auto" w:fill="auto"/>
                </w:tcPr>
                <w:p w14:paraId="505025F2" w14:textId="77777777" w:rsidR="00A86E64" w:rsidRPr="00964405" w:rsidRDefault="00561419" w:rsidP="003E1C17">
                  <w:pPr>
                    <w:tabs>
                      <w:tab w:val="left" w:pos="1134"/>
                      <w:tab w:val="left" w:pos="1701"/>
                      <w:tab w:val="left" w:pos="3119"/>
                      <w:tab w:val="left" w:pos="4820"/>
                    </w:tabs>
                    <w:spacing w:before="120" w:after="120" w:line="320" w:lineRule="exact"/>
                    <w:jc w:val="both"/>
                    <w:rPr>
                      <w:rFonts w:cs="Times New Roman"/>
                      <w:color w:val="auto"/>
                      <w:szCs w:val="24"/>
                    </w:rPr>
                  </w:pPr>
                  <w:hyperlink w:anchor="PUBLICAÇÃO">
                    <w:r w:rsidR="00A86E64" w:rsidRPr="00964405">
                      <w:rPr>
                        <w:rStyle w:val="LinkdaInternet"/>
                        <w:rFonts w:cs="Times New Roman"/>
                        <w:b/>
                        <w:color w:val="auto"/>
                        <w:szCs w:val="24"/>
                      </w:rPr>
                      <w:t xml:space="preserve">CLÁUSULA DÉCIMA </w:t>
                    </w:r>
                    <w:r w:rsidR="003E1C17" w:rsidRPr="00964405">
                      <w:rPr>
                        <w:rStyle w:val="LinkdaInternet"/>
                        <w:rFonts w:cs="Times New Roman"/>
                        <w:b/>
                        <w:color w:val="auto"/>
                        <w:szCs w:val="24"/>
                      </w:rPr>
                      <w:t xml:space="preserve">TERCEIRA </w:t>
                    </w:r>
                    <w:r w:rsidR="00A86E64" w:rsidRPr="00964405">
                      <w:rPr>
                        <w:rStyle w:val="LinkdaInternet"/>
                        <w:rFonts w:cs="Times New Roman"/>
                        <w:b/>
                        <w:color w:val="auto"/>
                        <w:szCs w:val="24"/>
                      </w:rPr>
                      <w:t>–</w:t>
                    </w:r>
                    <w:bookmarkStart w:id="15" w:name="PUBLICAÇÃO"/>
                    <w:bookmarkEnd w:id="15"/>
                    <w:r w:rsidR="00A86E64" w:rsidRPr="00964405">
                      <w:rPr>
                        <w:rStyle w:val="LinkdaInternet"/>
                        <w:rFonts w:cs="Times New Roman"/>
                        <w:b/>
                        <w:i/>
                        <w:color w:val="auto"/>
                        <w:szCs w:val="24"/>
                      </w:rPr>
                      <w:t xml:space="preserve"> DA PUBLICAÇÃO</w:t>
                    </w:r>
                  </w:hyperlink>
                </w:p>
              </w:tc>
            </w:tr>
            <w:tr w:rsidR="000F3A7B" w:rsidRPr="00964405" w14:paraId="16623261" w14:textId="77777777" w:rsidTr="00FF31B8">
              <w:tc>
                <w:tcPr>
                  <w:tcW w:w="10206" w:type="dxa"/>
                  <w:tcBorders>
                    <w:top w:val="nil"/>
                    <w:left w:val="nil"/>
                    <w:bottom w:val="nil"/>
                    <w:right w:val="nil"/>
                  </w:tcBorders>
                  <w:shd w:val="clear" w:color="auto" w:fill="auto"/>
                </w:tcPr>
                <w:p w14:paraId="1EAF66B5" w14:textId="77777777" w:rsidR="008B7A0A" w:rsidRPr="00964405" w:rsidRDefault="00900494" w:rsidP="003E1C17">
                  <w:pPr>
                    <w:tabs>
                      <w:tab w:val="left" w:pos="0"/>
                    </w:tabs>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color w:val="auto"/>
                      <w:szCs w:val="24"/>
                    </w:rPr>
                    <w:tab/>
                  </w:r>
                  <w:r w:rsidR="00A86E64" w:rsidRPr="00964405">
                    <w:rPr>
                      <w:rFonts w:cs="Times New Roman"/>
                      <w:color w:val="auto"/>
                      <w:szCs w:val="24"/>
                    </w:rPr>
                    <w:t>O p</w:t>
                  </w:r>
                  <w:r w:rsidR="00E9118B" w:rsidRPr="00964405">
                    <w:rPr>
                      <w:rFonts w:cs="Times New Roman"/>
                      <w:color w:val="auto"/>
                      <w:szCs w:val="24"/>
                    </w:rPr>
                    <w:t xml:space="preserve">resente contrato será publicado </w:t>
                  </w:r>
                  <w:r w:rsidR="007E463A" w:rsidRPr="00FE653C">
                    <w:rPr>
                      <w:rFonts w:cs="Times New Roman"/>
                      <w:color w:val="000000"/>
                      <w:szCs w:val="24"/>
                    </w:rPr>
                    <w:t>no</w:t>
                  </w:r>
                  <w:r w:rsidR="00E9118B" w:rsidRPr="00FE653C">
                    <w:rPr>
                      <w:rFonts w:cs="Times New Roman"/>
                      <w:color w:val="000000"/>
                      <w:szCs w:val="24"/>
                    </w:rPr>
                    <w:t xml:space="preserve"> Portal </w:t>
                  </w:r>
                  <w:r w:rsidR="007E463A" w:rsidRPr="00FE653C">
                    <w:rPr>
                      <w:rFonts w:cs="Times New Roman"/>
                      <w:color w:val="000000"/>
                      <w:szCs w:val="24"/>
                    </w:rPr>
                    <w:t>da Transparência do Tribunal Regional Eleitoral da Bahia.</w:t>
                  </w:r>
                </w:p>
                <w:p w14:paraId="4A03FF33" w14:textId="77777777" w:rsidR="003E1C17" w:rsidRPr="00964405" w:rsidRDefault="003E1C17" w:rsidP="003E1C17">
                  <w:pPr>
                    <w:tabs>
                      <w:tab w:val="left" w:pos="0"/>
                    </w:tabs>
                    <w:spacing w:before="120" w:after="120" w:line="320" w:lineRule="exact"/>
                    <w:jc w:val="both"/>
                    <w:rPr>
                      <w:rFonts w:cs="Times New Roman"/>
                      <w:color w:val="auto"/>
                      <w:szCs w:val="24"/>
                    </w:rPr>
                  </w:pPr>
                </w:p>
              </w:tc>
            </w:tr>
            <w:tr w:rsidR="000F3A7B" w:rsidRPr="00964405" w14:paraId="5F150ADC" w14:textId="77777777" w:rsidTr="00FF31B8">
              <w:tc>
                <w:tcPr>
                  <w:tcW w:w="10206" w:type="dxa"/>
                  <w:tcBorders>
                    <w:top w:val="nil"/>
                    <w:left w:val="nil"/>
                    <w:bottom w:val="nil"/>
                    <w:right w:val="nil"/>
                  </w:tcBorders>
                  <w:shd w:val="clear" w:color="auto" w:fill="auto"/>
                </w:tcPr>
                <w:p w14:paraId="50336776" w14:textId="77777777" w:rsidR="00A86E64" w:rsidRPr="00964405" w:rsidRDefault="00561419" w:rsidP="003E1C17">
                  <w:pPr>
                    <w:tabs>
                      <w:tab w:val="left" w:pos="0"/>
                    </w:tabs>
                    <w:spacing w:before="120" w:after="120" w:line="320" w:lineRule="exact"/>
                    <w:jc w:val="both"/>
                    <w:rPr>
                      <w:rFonts w:cs="Times New Roman"/>
                      <w:color w:val="auto"/>
                      <w:szCs w:val="24"/>
                    </w:rPr>
                  </w:pPr>
                  <w:hyperlink w:anchor="FUNAMENTO">
                    <w:r w:rsidR="00A86E64" w:rsidRPr="00964405">
                      <w:rPr>
                        <w:rStyle w:val="LinkdaInternet"/>
                        <w:rFonts w:cs="Times New Roman"/>
                        <w:b/>
                        <w:color w:val="auto"/>
                        <w:szCs w:val="24"/>
                      </w:rPr>
                      <w:t xml:space="preserve">CLÁUSULA DÉCIMA </w:t>
                    </w:r>
                    <w:r w:rsidR="003E1C17" w:rsidRPr="00964405">
                      <w:rPr>
                        <w:rStyle w:val="LinkdaInternet"/>
                        <w:rFonts w:cs="Times New Roman"/>
                        <w:b/>
                        <w:color w:val="auto"/>
                        <w:szCs w:val="24"/>
                      </w:rPr>
                      <w:t>QUARTA</w:t>
                    </w:r>
                    <w:r w:rsidR="00A86E64" w:rsidRPr="00964405">
                      <w:rPr>
                        <w:rStyle w:val="LinkdaInternet"/>
                        <w:rFonts w:cs="Times New Roman"/>
                        <w:b/>
                        <w:color w:val="auto"/>
                        <w:szCs w:val="24"/>
                      </w:rPr>
                      <w:t xml:space="preserve"> – </w:t>
                    </w:r>
                    <w:bookmarkStart w:id="16" w:name="FUNAMENTO"/>
                    <w:bookmarkEnd w:id="16"/>
                    <w:r w:rsidR="00A86E64" w:rsidRPr="00964405">
                      <w:rPr>
                        <w:rStyle w:val="LinkdaInternet"/>
                        <w:rFonts w:cs="Times New Roman"/>
                        <w:b/>
                        <w:i/>
                        <w:color w:val="auto"/>
                        <w:szCs w:val="24"/>
                      </w:rPr>
                      <w:t>DO FUNDAMENTO LEGAL</w:t>
                    </w:r>
                  </w:hyperlink>
                </w:p>
              </w:tc>
            </w:tr>
            <w:tr w:rsidR="000F3A7B" w:rsidRPr="00964405" w14:paraId="654734CA" w14:textId="77777777" w:rsidTr="00FF31B8">
              <w:tc>
                <w:tcPr>
                  <w:tcW w:w="10206" w:type="dxa"/>
                  <w:tcBorders>
                    <w:top w:val="nil"/>
                    <w:left w:val="nil"/>
                    <w:bottom w:val="nil"/>
                    <w:right w:val="nil"/>
                  </w:tcBorders>
                  <w:shd w:val="clear" w:color="auto" w:fill="auto"/>
                </w:tcPr>
                <w:p w14:paraId="454E7077" w14:textId="77777777" w:rsidR="00A86E64" w:rsidRPr="00964405" w:rsidRDefault="00900494" w:rsidP="007152B0">
                  <w:pPr>
                    <w:tabs>
                      <w:tab w:val="left" w:pos="0"/>
                    </w:tabs>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color w:val="auto"/>
                      <w:szCs w:val="24"/>
                    </w:rPr>
                    <w:tab/>
                  </w:r>
                  <w:r w:rsidR="00A86E64" w:rsidRPr="00964405">
                    <w:rPr>
                      <w:rFonts w:cs="Times New Roman"/>
                      <w:color w:val="auto"/>
                      <w:szCs w:val="24"/>
                    </w:rPr>
                    <w:t xml:space="preserve">O presente </w:t>
                  </w:r>
                  <w:r w:rsidR="00417C3C" w:rsidRPr="00964405">
                    <w:rPr>
                      <w:rFonts w:cs="Times New Roman"/>
                      <w:color w:val="auto"/>
                      <w:szCs w:val="24"/>
                    </w:rPr>
                    <w:t>Contrato é celebrado com fulcro</w:t>
                  </w:r>
                  <w:r w:rsidR="00D307C9" w:rsidRPr="00964405">
                    <w:rPr>
                      <w:rFonts w:cs="Times New Roman"/>
                      <w:color w:val="auto"/>
                      <w:szCs w:val="24"/>
                    </w:rPr>
                    <w:t xml:space="preserve"> </w:t>
                  </w:r>
                  <w:r w:rsidR="00417C3C" w:rsidRPr="00964405">
                    <w:rPr>
                      <w:rFonts w:cs="Times New Roman"/>
                      <w:color w:val="auto"/>
                      <w:szCs w:val="24"/>
                    </w:rPr>
                    <w:t xml:space="preserve">no </w:t>
                  </w:r>
                  <w:r w:rsidR="00417C3C" w:rsidRPr="00FE653C">
                    <w:rPr>
                      <w:rFonts w:cs="Times New Roman"/>
                      <w:color w:val="auto"/>
                      <w:szCs w:val="24"/>
                    </w:rPr>
                    <w:t xml:space="preserve">artigo </w:t>
                  </w:r>
                  <w:r w:rsidR="00417C3C" w:rsidRPr="00FE653C">
                    <w:rPr>
                      <w:rFonts w:cs="Times New Roman"/>
                      <w:color w:val="000000"/>
                      <w:szCs w:val="24"/>
                    </w:rPr>
                    <w:t>75, II, da Lei 14.133/2021</w:t>
                  </w:r>
                  <w:r w:rsidR="00A86E64" w:rsidRPr="00FE653C">
                    <w:rPr>
                      <w:rFonts w:cs="Times New Roman"/>
                      <w:color w:val="auto"/>
                      <w:szCs w:val="24"/>
                    </w:rPr>
                    <w:t xml:space="preserve">, tendo por base </w:t>
                  </w:r>
                  <w:r w:rsidRPr="00FE653C">
                    <w:rPr>
                      <w:rFonts w:cs="Times New Roman"/>
                      <w:color w:val="auto"/>
                      <w:szCs w:val="24"/>
                    </w:rPr>
                    <w:t xml:space="preserve">ainda </w:t>
                  </w:r>
                  <w:r w:rsidR="00A86E64" w:rsidRPr="00FE653C">
                    <w:rPr>
                      <w:rFonts w:cs="Times New Roman"/>
                      <w:color w:val="auto"/>
                      <w:szCs w:val="24"/>
                    </w:rPr>
                    <w:t>os termos da proposta apresentada pela Contratada.</w:t>
                  </w:r>
                </w:p>
                <w:p w14:paraId="6D3D5733" w14:textId="77777777" w:rsidR="00417C3C" w:rsidRPr="00964405" w:rsidRDefault="00417C3C" w:rsidP="007152B0">
                  <w:pPr>
                    <w:spacing w:before="120" w:after="120" w:line="320" w:lineRule="exact"/>
                    <w:rPr>
                      <w:rFonts w:cs="Times New Roman"/>
                      <w:color w:val="auto"/>
                      <w:szCs w:val="24"/>
                    </w:rPr>
                  </w:pPr>
                </w:p>
              </w:tc>
            </w:tr>
            <w:tr w:rsidR="000F3A7B" w:rsidRPr="00964405" w14:paraId="44322188" w14:textId="77777777" w:rsidTr="00FF31B8">
              <w:tc>
                <w:tcPr>
                  <w:tcW w:w="10206" w:type="dxa"/>
                  <w:tcBorders>
                    <w:top w:val="nil"/>
                    <w:left w:val="nil"/>
                    <w:bottom w:val="nil"/>
                    <w:right w:val="nil"/>
                  </w:tcBorders>
                  <w:shd w:val="clear" w:color="auto" w:fill="auto"/>
                </w:tcPr>
                <w:p w14:paraId="77C10D8F" w14:textId="77777777" w:rsidR="00A86E64" w:rsidRPr="00964405" w:rsidRDefault="00561419" w:rsidP="003E1C17">
                  <w:pPr>
                    <w:tabs>
                      <w:tab w:val="left" w:pos="0"/>
                    </w:tabs>
                    <w:spacing w:before="120" w:after="120" w:line="320" w:lineRule="exact"/>
                    <w:jc w:val="both"/>
                    <w:rPr>
                      <w:rFonts w:cs="Times New Roman"/>
                      <w:color w:val="auto"/>
                      <w:szCs w:val="24"/>
                    </w:rPr>
                  </w:pPr>
                  <w:hyperlink w:anchor="FORO">
                    <w:r w:rsidR="00A86E64" w:rsidRPr="00964405">
                      <w:rPr>
                        <w:rStyle w:val="LinkdaInternet"/>
                        <w:rFonts w:cs="Times New Roman"/>
                        <w:b/>
                        <w:color w:val="auto"/>
                        <w:szCs w:val="24"/>
                      </w:rPr>
                      <w:t xml:space="preserve">CLÁUSULA DÉCIMA </w:t>
                    </w:r>
                    <w:r w:rsidR="003E1C17" w:rsidRPr="00964405">
                      <w:rPr>
                        <w:rStyle w:val="LinkdaInternet"/>
                        <w:rFonts w:cs="Times New Roman"/>
                        <w:b/>
                        <w:color w:val="auto"/>
                        <w:szCs w:val="24"/>
                      </w:rPr>
                      <w:t>QUINTA</w:t>
                    </w:r>
                    <w:r w:rsidR="00A86E64" w:rsidRPr="00964405">
                      <w:rPr>
                        <w:rStyle w:val="LinkdaInternet"/>
                        <w:rFonts w:cs="Times New Roman"/>
                        <w:b/>
                        <w:color w:val="auto"/>
                        <w:szCs w:val="24"/>
                      </w:rPr>
                      <w:t xml:space="preserve"> – </w:t>
                    </w:r>
                    <w:bookmarkStart w:id="17" w:name="FORO"/>
                    <w:bookmarkEnd w:id="17"/>
                    <w:r w:rsidR="00A86E64" w:rsidRPr="00964405">
                      <w:rPr>
                        <w:rStyle w:val="LinkdaInternet"/>
                        <w:rFonts w:cs="Times New Roman"/>
                        <w:b/>
                        <w:i/>
                        <w:color w:val="auto"/>
                        <w:szCs w:val="24"/>
                      </w:rPr>
                      <w:t>DO FORO</w:t>
                    </w:r>
                  </w:hyperlink>
                </w:p>
              </w:tc>
            </w:tr>
            <w:tr w:rsidR="000F3A7B" w:rsidRPr="00964405" w14:paraId="12950FB3" w14:textId="77777777" w:rsidTr="00FF31B8">
              <w:tc>
                <w:tcPr>
                  <w:tcW w:w="10206" w:type="dxa"/>
                  <w:tcBorders>
                    <w:top w:val="nil"/>
                    <w:left w:val="nil"/>
                    <w:bottom w:val="nil"/>
                    <w:right w:val="nil"/>
                  </w:tcBorders>
                  <w:shd w:val="clear" w:color="auto" w:fill="auto"/>
                </w:tcPr>
                <w:p w14:paraId="523D3E8A"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b/>
                      <w:color w:val="auto"/>
                      <w:szCs w:val="24"/>
                    </w:rPr>
                    <w:t>1.</w:t>
                  </w:r>
                  <w:r w:rsidRPr="00964405">
                    <w:rPr>
                      <w:rFonts w:cs="Times New Roman"/>
                      <w:b/>
                      <w:color w:val="auto"/>
                      <w:szCs w:val="24"/>
                    </w:rPr>
                    <w:tab/>
                  </w:r>
                  <w:r w:rsidRPr="00964405">
                    <w:rPr>
                      <w:rFonts w:cs="Times New Roman"/>
                      <w:color w:val="auto"/>
                      <w:szCs w:val="24"/>
                    </w:rPr>
                    <w:t>Fica eleito o foro da Seção Judiciária da Justiça Federal de Salvador, capital do Estado da Bahia, para dirimir qualquer dúvida oriunda da execução deste contrato.</w:t>
                  </w:r>
                </w:p>
              </w:tc>
            </w:tr>
            <w:tr w:rsidR="000F3A7B" w:rsidRPr="00964405" w14:paraId="2A47DDDD" w14:textId="77777777" w:rsidTr="00FF31B8">
              <w:tc>
                <w:tcPr>
                  <w:tcW w:w="10206" w:type="dxa"/>
                  <w:tcBorders>
                    <w:top w:val="nil"/>
                    <w:left w:val="nil"/>
                    <w:bottom w:val="nil"/>
                    <w:right w:val="nil"/>
                  </w:tcBorders>
                  <w:shd w:val="clear" w:color="auto" w:fill="auto"/>
                </w:tcPr>
                <w:p w14:paraId="7B87F827" w14:textId="77777777" w:rsidR="00A86E64" w:rsidRPr="00964405" w:rsidRDefault="00A86E64" w:rsidP="007152B0">
                  <w:pPr>
                    <w:tabs>
                      <w:tab w:val="left" w:pos="0"/>
                    </w:tabs>
                    <w:spacing w:before="120" w:after="120" w:line="320" w:lineRule="exact"/>
                    <w:jc w:val="both"/>
                    <w:rPr>
                      <w:rFonts w:cs="Times New Roman"/>
                      <w:color w:val="auto"/>
                      <w:szCs w:val="24"/>
                    </w:rPr>
                  </w:pPr>
                  <w:r w:rsidRPr="00964405">
                    <w:rPr>
                      <w:rFonts w:cs="Times New Roman"/>
                      <w:color w:val="auto"/>
                      <w:szCs w:val="24"/>
                    </w:rPr>
                    <w:tab/>
                    <w:t>E, por estarem justas e contratadas, assinam as partes o presente instrumento, em 02 (duas) vias de igual teor e forma, para que produza seus jurídicos e legais efeitos.</w:t>
                  </w:r>
                </w:p>
              </w:tc>
            </w:tr>
            <w:tr w:rsidR="000F3A7B" w:rsidRPr="00964405" w14:paraId="70B73F78" w14:textId="77777777" w:rsidTr="00FF31B8">
              <w:tc>
                <w:tcPr>
                  <w:tcW w:w="10206" w:type="dxa"/>
                  <w:tcBorders>
                    <w:top w:val="nil"/>
                    <w:left w:val="nil"/>
                    <w:bottom w:val="nil"/>
                    <w:right w:val="nil"/>
                  </w:tcBorders>
                  <w:shd w:val="clear" w:color="auto" w:fill="auto"/>
                </w:tcPr>
                <w:p w14:paraId="22173E21" w14:textId="77777777" w:rsidR="008B7A0A" w:rsidRPr="00964405" w:rsidRDefault="008B7A0A" w:rsidP="007152B0">
                  <w:pPr>
                    <w:tabs>
                      <w:tab w:val="left" w:pos="851"/>
                      <w:tab w:val="left" w:pos="1701"/>
                      <w:tab w:val="left" w:pos="3119"/>
                      <w:tab w:val="left" w:pos="4820"/>
                    </w:tabs>
                    <w:spacing w:before="120" w:after="120" w:line="320" w:lineRule="exact"/>
                    <w:jc w:val="both"/>
                    <w:rPr>
                      <w:rFonts w:cs="Times New Roman"/>
                      <w:color w:val="auto"/>
                      <w:szCs w:val="24"/>
                    </w:rPr>
                  </w:pPr>
                </w:p>
              </w:tc>
            </w:tr>
            <w:tr w:rsidR="000F3A7B" w:rsidRPr="00964405" w14:paraId="54F5F930" w14:textId="77777777" w:rsidTr="00FF31B8">
              <w:tc>
                <w:tcPr>
                  <w:tcW w:w="10206" w:type="dxa"/>
                  <w:tcBorders>
                    <w:top w:val="nil"/>
                    <w:left w:val="nil"/>
                    <w:bottom w:val="nil"/>
                    <w:right w:val="nil"/>
                  </w:tcBorders>
                  <w:shd w:val="clear" w:color="auto" w:fill="auto"/>
                </w:tcPr>
                <w:p w14:paraId="410AC35F" w14:textId="77777777" w:rsidR="00A86E64" w:rsidRPr="00964405" w:rsidRDefault="00A86E64" w:rsidP="007152B0">
                  <w:pPr>
                    <w:spacing w:before="120" w:after="120" w:line="320" w:lineRule="exact"/>
                    <w:rPr>
                      <w:rFonts w:cs="Times New Roman"/>
                      <w:color w:val="auto"/>
                      <w:szCs w:val="24"/>
                    </w:rPr>
                  </w:pPr>
                </w:p>
              </w:tc>
            </w:tr>
            <w:tr w:rsidR="000F3A7B" w:rsidRPr="00964405" w14:paraId="02C2B544" w14:textId="77777777" w:rsidTr="00FF31B8">
              <w:tc>
                <w:tcPr>
                  <w:tcW w:w="10206" w:type="dxa"/>
                  <w:tcBorders>
                    <w:top w:val="nil"/>
                    <w:left w:val="nil"/>
                    <w:bottom w:val="nil"/>
                    <w:right w:val="nil"/>
                  </w:tcBorders>
                  <w:shd w:val="clear" w:color="auto" w:fill="auto"/>
                </w:tcPr>
                <w:p w14:paraId="7B6592EE" w14:textId="77777777" w:rsidR="008B7A0A" w:rsidRPr="00964405" w:rsidRDefault="008B7A0A" w:rsidP="007152B0">
                  <w:pPr>
                    <w:spacing w:before="120" w:after="120" w:line="320" w:lineRule="exact"/>
                    <w:jc w:val="both"/>
                    <w:rPr>
                      <w:rFonts w:cs="Times New Roman"/>
                      <w:color w:val="auto"/>
                      <w:szCs w:val="24"/>
                    </w:rPr>
                  </w:pPr>
                </w:p>
              </w:tc>
            </w:tr>
            <w:tr w:rsidR="000F3A7B" w:rsidRPr="00964405" w14:paraId="4F221759" w14:textId="77777777" w:rsidTr="00FF31B8">
              <w:tc>
                <w:tcPr>
                  <w:tcW w:w="10206" w:type="dxa"/>
                  <w:tcBorders>
                    <w:top w:val="nil"/>
                    <w:left w:val="nil"/>
                    <w:bottom w:val="nil"/>
                    <w:right w:val="nil"/>
                  </w:tcBorders>
                  <w:shd w:val="clear" w:color="auto" w:fill="auto"/>
                </w:tcPr>
                <w:p w14:paraId="02B0AE79" w14:textId="77777777" w:rsidR="00A86E64" w:rsidRPr="00964405" w:rsidRDefault="00A86E64" w:rsidP="007152B0">
                  <w:pPr>
                    <w:spacing w:before="120" w:after="120" w:line="320" w:lineRule="exact"/>
                    <w:jc w:val="both"/>
                    <w:rPr>
                      <w:rFonts w:cs="Times New Roman"/>
                      <w:color w:val="auto"/>
                      <w:szCs w:val="24"/>
                    </w:rPr>
                  </w:pPr>
                </w:p>
              </w:tc>
            </w:tr>
            <w:tr w:rsidR="000F3A7B" w:rsidRPr="00964405" w14:paraId="7EBE0F9B" w14:textId="77777777" w:rsidTr="00FF31B8">
              <w:tc>
                <w:tcPr>
                  <w:tcW w:w="10206" w:type="dxa"/>
                  <w:tcBorders>
                    <w:top w:val="nil"/>
                    <w:left w:val="nil"/>
                    <w:bottom w:val="nil"/>
                    <w:right w:val="nil"/>
                  </w:tcBorders>
                  <w:shd w:val="clear" w:color="auto" w:fill="auto"/>
                </w:tcPr>
                <w:tbl>
                  <w:tblPr>
                    <w:tblStyle w:val="Tabelacomgrade"/>
                    <w:tblW w:w="10346" w:type="dxa"/>
                    <w:tblLayout w:type="fixed"/>
                    <w:tblCellMar>
                      <w:left w:w="123" w:type="dxa"/>
                    </w:tblCellMar>
                    <w:tblLook w:val="04A0" w:firstRow="1" w:lastRow="0" w:firstColumn="1" w:lastColumn="0" w:noHBand="0" w:noVBand="1"/>
                  </w:tblPr>
                  <w:tblGrid>
                    <w:gridCol w:w="10346"/>
                  </w:tblGrid>
                  <w:tr w:rsidR="000F3A7B" w:rsidRPr="00964405" w14:paraId="300A8E4C" w14:textId="77777777" w:rsidTr="00FF31B8">
                    <w:tc>
                      <w:tcPr>
                        <w:tcW w:w="10346" w:type="dxa"/>
                        <w:tcBorders>
                          <w:top w:val="nil"/>
                          <w:left w:val="nil"/>
                          <w:bottom w:val="nil"/>
                          <w:right w:val="nil"/>
                        </w:tcBorders>
                        <w:shd w:val="clear" w:color="auto" w:fill="auto"/>
                      </w:tcPr>
                      <w:tbl>
                        <w:tblPr>
                          <w:tblW w:w="8893" w:type="dxa"/>
                          <w:tblInd w:w="216" w:type="dxa"/>
                          <w:tblBorders>
                            <w:top w:val="single" w:sz="6" w:space="0" w:color="00000A"/>
                          </w:tblBorders>
                          <w:tblLayout w:type="fixed"/>
                          <w:tblLook w:val="0000" w:firstRow="0" w:lastRow="0" w:firstColumn="0" w:lastColumn="0" w:noHBand="0" w:noVBand="0"/>
                        </w:tblPr>
                        <w:tblGrid>
                          <w:gridCol w:w="4363"/>
                          <w:gridCol w:w="399"/>
                          <w:gridCol w:w="4131"/>
                        </w:tblGrid>
                        <w:tr w:rsidR="000F3A7B" w:rsidRPr="00964405" w14:paraId="486AD7A5" w14:textId="77777777" w:rsidTr="00F50959">
                          <w:trPr>
                            <w:trHeight w:val="2322"/>
                          </w:trPr>
                          <w:tc>
                            <w:tcPr>
                              <w:tcW w:w="4363" w:type="dxa"/>
                              <w:tcBorders>
                                <w:top w:val="single" w:sz="6" w:space="0" w:color="00000A"/>
                              </w:tcBorders>
                              <w:shd w:val="clear" w:color="auto" w:fill="auto"/>
                            </w:tcPr>
                            <w:p w14:paraId="69E6956E" w14:textId="77777777" w:rsidR="0072790F" w:rsidRPr="00964405" w:rsidRDefault="0072790F" w:rsidP="00B8625C">
                              <w:pPr>
                                <w:spacing w:after="0" w:line="240" w:lineRule="auto"/>
                                <w:jc w:val="center"/>
                                <w:rPr>
                                  <w:rFonts w:cs="Times New Roman"/>
                                  <w:b/>
                                  <w:color w:val="auto"/>
                                  <w:szCs w:val="24"/>
                                </w:rPr>
                              </w:pPr>
                              <w:r w:rsidRPr="00964405">
                                <w:rPr>
                                  <w:rFonts w:cs="Times New Roman"/>
                                  <w:b/>
                                  <w:color w:val="auto"/>
                                  <w:szCs w:val="24"/>
                                </w:rPr>
                                <w:t>Raimundo de Campos Vieira</w:t>
                              </w:r>
                            </w:p>
                            <w:p w14:paraId="4DFF88EF" w14:textId="77777777" w:rsidR="00A86E64" w:rsidRPr="00964405" w:rsidRDefault="00A86E64" w:rsidP="00B8625C">
                              <w:pPr>
                                <w:spacing w:after="0" w:line="240" w:lineRule="auto"/>
                                <w:jc w:val="center"/>
                                <w:rPr>
                                  <w:rFonts w:cs="Times New Roman"/>
                                  <w:color w:val="auto"/>
                                  <w:szCs w:val="24"/>
                                </w:rPr>
                              </w:pPr>
                              <w:r w:rsidRPr="00964405">
                                <w:rPr>
                                  <w:rFonts w:cs="Times New Roman"/>
                                  <w:b/>
                                  <w:color w:val="auto"/>
                                  <w:szCs w:val="24"/>
                                </w:rPr>
                                <w:t>Diretor-Geral do TRE-BA</w:t>
                              </w:r>
                            </w:p>
                          </w:tc>
                          <w:tc>
                            <w:tcPr>
                              <w:tcW w:w="399" w:type="dxa"/>
                              <w:tcBorders>
                                <w:top w:val="single" w:sz="6" w:space="0" w:color="00000A"/>
                              </w:tcBorders>
                              <w:shd w:val="clear" w:color="auto" w:fill="auto"/>
                            </w:tcPr>
                            <w:p w14:paraId="5F3508D9" w14:textId="77777777" w:rsidR="00A86E64" w:rsidRPr="00964405" w:rsidRDefault="00A86E64" w:rsidP="007152B0">
                              <w:pPr>
                                <w:spacing w:before="120" w:after="120" w:line="320" w:lineRule="exact"/>
                                <w:jc w:val="center"/>
                                <w:rPr>
                                  <w:rFonts w:cs="Times New Roman"/>
                                  <w:b/>
                                  <w:color w:val="auto"/>
                                  <w:szCs w:val="24"/>
                                </w:rPr>
                              </w:pPr>
                            </w:p>
                          </w:tc>
                          <w:tc>
                            <w:tcPr>
                              <w:tcW w:w="4131" w:type="dxa"/>
                              <w:tcBorders>
                                <w:top w:val="single" w:sz="6" w:space="0" w:color="00000A"/>
                              </w:tcBorders>
                              <w:shd w:val="clear" w:color="auto" w:fill="auto"/>
                            </w:tcPr>
                            <w:p w14:paraId="161586AD" w14:textId="3450F8D1" w:rsidR="0072790F" w:rsidRPr="00964405" w:rsidRDefault="009555DB" w:rsidP="00B8625C">
                              <w:pPr>
                                <w:spacing w:after="0" w:line="240" w:lineRule="auto"/>
                                <w:jc w:val="center"/>
                                <w:rPr>
                                  <w:rFonts w:cs="Times New Roman"/>
                                  <w:b/>
                                  <w:color w:val="auto"/>
                                  <w:szCs w:val="24"/>
                                </w:rPr>
                              </w:pPr>
                              <w:r>
                                <w:rPr>
                                  <w:rStyle w:val="Forte"/>
                                  <w:color w:val="000000"/>
                                  <w:sz w:val="27"/>
                                  <w:szCs w:val="27"/>
                                </w:rPr>
                                <w:t xml:space="preserve">Sr. </w:t>
                              </w:r>
                              <w:r w:rsidR="00D060A0">
                                <w:rPr>
                                  <w:rStyle w:val="Forte"/>
                                  <w:color w:val="000000"/>
                                  <w:sz w:val="27"/>
                                  <w:szCs w:val="27"/>
                                </w:rPr>
                                <w:t>Danilo Pereira Coelho</w:t>
                              </w:r>
                            </w:p>
                            <w:p w14:paraId="52DC5E5B" w14:textId="77777777" w:rsidR="00574706" w:rsidRPr="00964405" w:rsidRDefault="00B8625C" w:rsidP="00B8625C">
                              <w:pPr>
                                <w:spacing w:after="0" w:line="240" w:lineRule="auto"/>
                                <w:jc w:val="center"/>
                                <w:rPr>
                                  <w:rFonts w:cs="Times New Roman"/>
                                  <w:b/>
                                  <w:color w:val="auto"/>
                                  <w:szCs w:val="24"/>
                                </w:rPr>
                              </w:pPr>
                              <w:r w:rsidRPr="00964405">
                                <w:rPr>
                                  <w:rFonts w:cs="Times New Roman"/>
                                  <w:b/>
                                  <w:color w:val="auto"/>
                                  <w:szCs w:val="24"/>
                                </w:rPr>
                                <w:t>CONTRATADA</w:t>
                              </w:r>
                            </w:p>
                            <w:p w14:paraId="6B1CBC25" w14:textId="77777777" w:rsidR="00574706" w:rsidRPr="00964405" w:rsidRDefault="00574706" w:rsidP="007152B0">
                              <w:pPr>
                                <w:spacing w:before="120" w:after="120" w:line="320" w:lineRule="exact"/>
                                <w:jc w:val="center"/>
                                <w:rPr>
                                  <w:rFonts w:cs="Times New Roman"/>
                                  <w:color w:val="auto"/>
                                  <w:szCs w:val="24"/>
                                </w:rPr>
                              </w:pPr>
                            </w:p>
                          </w:tc>
                        </w:tr>
                      </w:tbl>
                      <w:p w14:paraId="45DFA6B0" w14:textId="77777777" w:rsidR="00A86E64" w:rsidRPr="00964405" w:rsidRDefault="00A86E64" w:rsidP="007152B0">
                        <w:pPr>
                          <w:spacing w:before="120" w:after="120" w:line="320" w:lineRule="exact"/>
                          <w:rPr>
                            <w:rFonts w:cs="Times New Roman"/>
                            <w:color w:val="auto"/>
                            <w:szCs w:val="24"/>
                          </w:rPr>
                        </w:pPr>
                      </w:p>
                    </w:tc>
                  </w:tr>
                </w:tbl>
                <w:p w14:paraId="2001C3B7" w14:textId="77777777" w:rsidR="00A86E64" w:rsidRPr="00964405" w:rsidRDefault="00A86E64" w:rsidP="007152B0">
                  <w:pPr>
                    <w:spacing w:before="120" w:after="120" w:line="320" w:lineRule="exact"/>
                    <w:rPr>
                      <w:rFonts w:cs="Times New Roman"/>
                      <w:color w:val="auto"/>
                      <w:szCs w:val="24"/>
                    </w:rPr>
                  </w:pPr>
                </w:p>
              </w:tc>
            </w:tr>
          </w:tbl>
          <w:p w14:paraId="5C699C20" w14:textId="77777777" w:rsidR="00A86E64" w:rsidRPr="00964405" w:rsidRDefault="00A86E64" w:rsidP="007152B0">
            <w:pPr>
              <w:pStyle w:val="PargrafodaLista"/>
              <w:tabs>
                <w:tab w:val="left" w:pos="0"/>
                <w:tab w:val="left" w:pos="66"/>
                <w:tab w:val="left" w:pos="709"/>
              </w:tabs>
              <w:spacing w:before="120" w:after="120" w:line="320" w:lineRule="exact"/>
              <w:ind w:left="0"/>
              <w:jc w:val="both"/>
              <w:rPr>
                <w:rFonts w:cs="Times New Roman"/>
                <w:color w:val="auto"/>
                <w:szCs w:val="24"/>
              </w:rPr>
            </w:pPr>
          </w:p>
        </w:tc>
      </w:tr>
    </w:tbl>
    <w:p w14:paraId="7DD768F6" w14:textId="77777777" w:rsidR="00A86E64" w:rsidRPr="00964405" w:rsidRDefault="00A86E64" w:rsidP="007152B0">
      <w:pPr>
        <w:spacing w:before="120" w:after="120" w:line="320" w:lineRule="exact"/>
        <w:rPr>
          <w:rFonts w:cs="Times New Roman"/>
          <w:color w:val="auto"/>
          <w:szCs w:val="24"/>
        </w:rPr>
      </w:pPr>
      <w:r w:rsidRPr="00964405">
        <w:rPr>
          <w:rFonts w:cs="Times New Roman"/>
          <w:color w:val="auto"/>
          <w:szCs w:val="24"/>
        </w:rPr>
        <w:lastRenderedPageBreak/>
        <w:br w:type="page"/>
      </w:r>
    </w:p>
    <w:p w14:paraId="4BE2B202" w14:textId="77777777" w:rsidR="00EB683B" w:rsidRPr="00B15333" w:rsidRDefault="00EB683B" w:rsidP="007152B0">
      <w:pPr>
        <w:spacing w:before="120" w:after="120" w:line="320" w:lineRule="exact"/>
        <w:ind w:right="28"/>
        <w:jc w:val="center"/>
        <w:rPr>
          <w:rFonts w:cs="Times New Roman"/>
          <w:b/>
          <w:color w:val="auto"/>
          <w:szCs w:val="24"/>
        </w:rPr>
      </w:pPr>
    </w:p>
    <w:p w14:paraId="52D3CE51" w14:textId="77777777" w:rsidR="00855134" w:rsidRPr="00B15333" w:rsidRDefault="00402CBA" w:rsidP="007152B0">
      <w:pPr>
        <w:spacing w:before="120" w:after="120" w:line="320" w:lineRule="exact"/>
        <w:ind w:right="28"/>
        <w:jc w:val="center"/>
        <w:rPr>
          <w:rFonts w:cs="Times New Roman"/>
          <w:b/>
          <w:color w:val="auto"/>
          <w:szCs w:val="24"/>
        </w:rPr>
      </w:pPr>
      <w:r w:rsidRPr="00B15333">
        <w:rPr>
          <w:rFonts w:cs="Times New Roman"/>
          <w:b/>
          <w:color w:val="auto"/>
          <w:szCs w:val="24"/>
        </w:rPr>
        <w:t xml:space="preserve">ANEXO </w:t>
      </w:r>
    </w:p>
    <w:p w14:paraId="229EE03B" w14:textId="77777777" w:rsidR="00AD19E8" w:rsidRPr="00964405" w:rsidRDefault="00F133C7" w:rsidP="007152B0">
      <w:pPr>
        <w:spacing w:before="120" w:after="120" w:line="320" w:lineRule="exact"/>
        <w:jc w:val="center"/>
        <w:rPr>
          <w:rStyle w:val="LinkdaInternet"/>
          <w:rFonts w:cs="Times New Roman"/>
          <w:b/>
          <w:color w:val="auto"/>
          <w:szCs w:val="24"/>
        </w:rPr>
      </w:pPr>
      <w:r w:rsidRPr="00B15333">
        <w:rPr>
          <w:rStyle w:val="LinkdaInternet"/>
          <w:rFonts w:cs="Times New Roman"/>
          <w:b/>
          <w:color w:val="auto"/>
          <w:szCs w:val="24"/>
        </w:rPr>
        <w:t>TERMO DE REFERÊNC</w:t>
      </w:r>
      <w:bookmarkStart w:id="18" w:name="TR"/>
      <w:bookmarkEnd w:id="18"/>
      <w:r w:rsidR="008B7A0A" w:rsidRPr="00B15333">
        <w:rPr>
          <w:rStyle w:val="LinkdaInternet"/>
          <w:rFonts w:cs="Times New Roman"/>
          <w:b/>
          <w:color w:val="auto"/>
          <w:szCs w:val="24"/>
        </w:rPr>
        <w:t>IA</w:t>
      </w:r>
    </w:p>
    <w:p w14:paraId="440CF300" w14:textId="6BC82293" w:rsidR="00BB3558" w:rsidRDefault="00BB3558" w:rsidP="007152B0">
      <w:pPr>
        <w:widowControl w:val="0"/>
        <w:spacing w:before="120" w:after="120" w:line="320" w:lineRule="exact"/>
        <w:jc w:val="both"/>
        <w:rPr>
          <w:rFonts w:eastAsia="Times New Roman" w:cs="Times New Roman"/>
          <w:color w:val="auto"/>
          <w:szCs w:val="24"/>
          <w:lang w:eastAsia="pt-BR"/>
        </w:rPr>
      </w:pPr>
      <w:r w:rsidRPr="00964405">
        <w:rPr>
          <w:rFonts w:eastAsia="Times New Roman" w:cs="Times New Roman"/>
          <w:color w:val="auto"/>
          <w:szCs w:val="24"/>
          <w:lang w:eastAsia="pt-BR"/>
        </w:rPr>
        <w:t>.</w:t>
      </w:r>
    </w:p>
    <w:p w14:paraId="5FF08CC7"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1 - DO OBJETO </w:t>
      </w:r>
    </w:p>
    <w:p w14:paraId="2A55AAD3" w14:textId="77777777" w:rsidR="00B15333" w:rsidRDefault="00B15333" w:rsidP="00B15333">
      <w:pPr>
        <w:spacing w:after="120" w:line="320" w:lineRule="exact"/>
        <w:jc w:val="both"/>
        <w:rPr>
          <w:rFonts w:eastAsia="Times New Roman" w:cs="Times New Roman"/>
          <w:iCs/>
          <w:color w:val="auto"/>
          <w:szCs w:val="24"/>
          <w:lang w:eastAsia="pt-BR"/>
        </w:rPr>
      </w:pPr>
      <w:r>
        <w:rPr>
          <w:rFonts w:eastAsia="Times New Roman" w:cs="Times New Roman"/>
          <w:iCs/>
          <w:color w:val="auto"/>
          <w:szCs w:val="24"/>
          <w:lang w:eastAsia="pt-BR"/>
        </w:rPr>
        <w:t>Contratação de prestação de serviços de filmagem, monitoramento, sonorização e produção de material gravado para registro, divulgação local e transmissão dos procedimentos de auditoria mediante Votação Paralela</w:t>
      </w:r>
      <w:r>
        <w:rPr>
          <w:rFonts w:eastAsia="Times New Roman" w:cs="Times New Roman"/>
          <w:b/>
          <w:iCs/>
          <w:color w:val="auto"/>
          <w:szCs w:val="24"/>
          <w:lang w:eastAsia="pt-BR"/>
        </w:rPr>
        <w:t>,</w:t>
      </w:r>
      <w:r>
        <w:rPr>
          <w:rFonts w:eastAsia="Times New Roman" w:cs="Times New Roman"/>
          <w:iCs/>
          <w:color w:val="auto"/>
          <w:szCs w:val="24"/>
          <w:lang w:eastAsia="pt-BR"/>
        </w:rPr>
        <w:t xml:space="preserve"> a serem realizados nas Eleições Suplementares da Cidade de </w:t>
      </w:r>
      <w:r>
        <w:rPr>
          <w:rFonts w:eastAsia="Times New Roman" w:cs="Times New Roman"/>
          <w:iCs/>
          <w:color w:val="000000"/>
          <w:szCs w:val="24"/>
          <w:lang w:eastAsia="pt-BR"/>
        </w:rPr>
        <w:t xml:space="preserve">João Dourado, em </w:t>
      </w:r>
      <w:proofErr w:type="gramStart"/>
      <w:r>
        <w:rPr>
          <w:rFonts w:eastAsia="Times New Roman" w:cs="Times New Roman"/>
          <w:iCs/>
          <w:color w:val="000000"/>
          <w:szCs w:val="24"/>
          <w:lang w:eastAsia="pt-BR"/>
        </w:rPr>
        <w:t>7</w:t>
      </w:r>
      <w:proofErr w:type="gramEnd"/>
      <w:r>
        <w:rPr>
          <w:rFonts w:eastAsia="Times New Roman" w:cs="Times New Roman"/>
          <w:iCs/>
          <w:color w:val="000000"/>
          <w:szCs w:val="24"/>
          <w:lang w:eastAsia="pt-BR"/>
        </w:rPr>
        <w:t xml:space="preserve"> de novembro de 2021, bem como a revisão, se necessário, de todo o </w:t>
      </w:r>
      <w:r>
        <w:rPr>
          <w:rFonts w:eastAsia="Times New Roman" w:cs="Times New Roman"/>
          <w:iCs/>
          <w:color w:val="auto"/>
          <w:szCs w:val="24"/>
          <w:lang w:eastAsia="pt-BR"/>
        </w:rPr>
        <w:t>material gravado através de sua exibição e conferência com os votos inseridos nas urnas eletrônicas.</w:t>
      </w:r>
    </w:p>
    <w:p w14:paraId="33873626" w14:textId="77777777" w:rsidR="00B15333" w:rsidRDefault="00B15333" w:rsidP="00B15333">
      <w:pPr>
        <w:keepNext/>
        <w:tabs>
          <w:tab w:val="left" w:pos="1134"/>
        </w:tabs>
        <w:spacing w:after="120" w:line="320" w:lineRule="exact"/>
        <w:ind w:left="1134" w:hanging="1134"/>
        <w:jc w:val="both"/>
        <w:outlineLvl w:val="0"/>
        <w:rPr>
          <w:rFonts w:eastAsia="Times New Roman" w:cs="Times New Roman"/>
          <w:b/>
          <w:bCs/>
          <w:caps/>
          <w:color w:val="auto"/>
          <w:szCs w:val="24"/>
          <w:lang w:eastAsia="pt-BR"/>
        </w:rPr>
      </w:pPr>
    </w:p>
    <w:p w14:paraId="65350CF2" w14:textId="77777777" w:rsidR="00B15333" w:rsidRDefault="00B15333" w:rsidP="00B15333">
      <w:pPr>
        <w:keepNext/>
        <w:tabs>
          <w:tab w:val="left" w:pos="1134"/>
        </w:tabs>
        <w:spacing w:after="120" w:line="320" w:lineRule="exact"/>
        <w:ind w:left="1134" w:hanging="1134"/>
        <w:jc w:val="both"/>
        <w:outlineLvl w:val="0"/>
        <w:rPr>
          <w:rFonts w:eastAsia="Times New Roman" w:cs="Times New Roman"/>
          <w:b/>
          <w:bCs/>
          <w:caps/>
          <w:color w:val="auto"/>
          <w:szCs w:val="24"/>
          <w:lang w:eastAsia="pt-BR"/>
        </w:rPr>
      </w:pPr>
      <w:r>
        <w:rPr>
          <w:rFonts w:eastAsia="Times New Roman" w:cs="Times New Roman"/>
          <w:b/>
          <w:bCs/>
          <w:caps/>
          <w:color w:val="auto"/>
          <w:szCs w:val="24"/>
          <w:lang w:eastAsia="pt-BR"/>
        </w:rPr>
        <w:t>2 - da justificativa</w:t>
      </w:r>
    </w:p>
    <w:p w14:paraId="3F3E8225" w14:textId="77777777" w:rsidR="00B15333" w:rsidRDefault="00B15333" w:rsidP="00B15333">
      <w:pPr>
        <w:keepLines/>
        <w:tabs>
          <w:tab w:val="left" w:pos="0"/>
        </w:tabs>
        <w:spacing w:after="120" w:line="320" w:lineRule="exact"/>
        <w:jc w:val="both"/>
        <w:outlineLvl w:val="1"/>
        <w:rPr>
          <w:rFonts w:eastAsia="Times New Roman" w:cs="Times New Roman"/>
          <w:bCs/>
          <w:iCs/>
          <w:color w:val="auto"/>
          <w:szCs w:val="24"/>
          <w:lang w:eastAsia="pt-BR"/>
        </w:rPr>
      </w:pPr>
      <w:r>
        <w:rPr>
          <w:rFonts w:eastAsia="Times New Roman" w:cs="Times New Roman"/>
          <w:b/>
          <w:bCs/>
          <w:caps/>
          <w:color w:val="auto"/>
          <w:szCs w:val="24"/>
          <w:lang w:eastAsia="pt-BR"/>
        </w:rPr>
        <w:t xml:space="preserve">2.1. </w:t>
      </w:r>
      <w:r>
        <w:rPr>
          <w:rFonts w:eastAsia="Times New Roman" w:cs="Times New Roman"/>
          <w:bCs/>
          <w:iCs/>
          <w:color w:val="auto"/>
          <w:szCs w:val="24"/>
          <w:lang w:eastAsia="pt-BR"/>
        </w:rPr>
        <w:t>Desde o ano de 2002, o Tribunal Superior Eleitoral no uso das atribuições que lhe conferem os artigos 105 da Lei n° 9.504, de 30 de setembro de 1997, e 23, IX, do Código Eleitoral, estabelece normas para as eleições futuras visando a ratificar a segurança do processo e a confiabilidade do sistema informatizado de votação por meio da comparação dos resultados da votação na urna eletrônica e em cédulas de papel.</w:t>
      </w:r>
    </w:p>
    <w:p w14:paraId="5C13A44D" w14:textId="77777777" w:rsidR="00B15333" w:rsidRDefault="00B15333" w:rsidP="00B15333">
      <w:pPr>
        <w:keepLines/>
        <w:widowControl w:val="0"/>
        <w:tabs>
          <w:tab w:val="left" w:pos="142"/>
        </w:tabs>
        <w:spacing w:after="120" w:line="320" w:lineRule="exact"/>
        <w:jc w:val="both"/>
        <w:outlineLvl w:val="2"/>
        <w:rPr>
          <w:rFonts w:eastAsia="Times New Roman" w:cs="Times New Roman"/>
          <w:bCs/>
          <w:color w:val="auto"/>
          <w:szCs w:val="24"/>
          <w:lang w:eastAsia="pt-BR"/>
        </w:rPr>
      </w:pPr>
      <w:r>
        <w:rPr>
          <w:rFonts w:eastAsia="Times New Roman" w:cs="Times New Roman"/>
          <w:b/>
          <w:bCs/>
          <w:iCs/>
          <w:color w:val="auto"/>
          <w:szCs w:val="24"/>
          <w:lang w:eastAsia="pt-BR"/>
        </w:rPr>
        <w:t xml:space="preserve">2.2. </w:t>
      </w:r>
      <w:r>
        <w:rPr>
          <w:rFonts w:eastAsia="Times New Roman" w:cs="Times New Roman"/>
          <w:bCs/>
          <w:iCs/>
          <w:color w:val="auto"/>
          <w:szCs w:val="24"/>
          <w:lang w:eastAsia="pt-BR"/>
        </w:rPr>
        <w:t xml:space="preserve">A </w:t>
      </w:r>
      <w:proofErr w:type="gramStart"/>
      <w:r>
        <w:rPr>
          <w:rFonts w:eastAsia="Times New Roman" w:cs="Times New Roman"/>
          <w:bCs/>
          <w:iCs/>
          <w:color w:val="auto"/>
          <w:szCs w:val="24"/>
          <w:lang w:eastAsia="pt-BR"/>
        </w:rPr>
        <w:t>implementação</w:t>
      </w:r>
      <w:proofErr w:type="gramEnd"/>
      <w:r>
        <w:rPr>
          <w:rFonts w:eastAsia="Times New Roman" w:cs="Times New Roman"/>
          <w:bCs/>
          <w:iCs/>
          <w:color w:val="auto"/>
          <w:szCs w:val="24"/>
          <w:lang w:eastAsia="pt-BR"/>
        </w:rPr>
        <w:t xml:space="preserve"> de procedimentos de fiscalização e auditoria mediante Votação Paralela tem o intuito de afastar qualquer dúvida acerca do correto funcionamento do sistema de votação eletrônica, dando </w:t>
      </w:r>
      <w:r>
        <w:rPr>
          <w:rFonts w:eastAsia="Times New Roman" w:cs="Times New Roman"/>
          <w:bCs/>
          <w:color w:val="auto"/>
          <w:szCs w:val="24"/>
          <w:lang w:eastAsia="pt-BR"/>
        </w:rPr>
        <w:t>cumprimento à Resolução nº 23.603, de 12 de dezembro de 2019, que dispõe sobre os procedimentos de fiscalização e auditoria do sistema eletrônico de votação.</w:t>
      </w:r>
    </w:p>
    <w:p w14:paraId="7892F629" w14:textId="77777777" w:rsidR="00B15333" w:rsidRDefault="00B15333" w:rsidP="00B15333">
      <w:pPr>
        <w:keepLines/>
        <w:widowControl w:val="0"/>
        <w:tabs>
          <w:tab w:val="left" w:pos="142"/>
        </w:tabs>
        <w:spacing w:after="120" w:line="320" w:lineRule="exact"/>
        <w:jc w:val="both"/>
        <w:outlineLvl w:val="2"/>
        <w:rPr>
          <w:rFonts w:eastAsia="Times New Roman" w:cs="Times New Roman"/>
          <w:bCs/>
          <w:color w:val="auto"/>
          <w:szCs w:val="24"/>
          <w:lang w:eastAsia="pt-BR"/>
        </w:rPr>
      </w:pPr>
      <w:r>
        <w:rPr>
          <w:rFonts w:eastAsia="Times New Roman" w:cs="Times New Roman"/>
          <w:b/>
          <w:color w:val="auto"/>
          <w:szCs w:val="24"/>
          <w:lang w:eastAsia="pt-BR"/>
        </w:rPr>
        <w:t>2.3.</w:t>
      </w:r>
      <w:r>
        <w:rPr>
          <w:rFonts w:eastAsia="Times New Roman" w:cs="Times New Roman"/>
          <w:bCs/>
          <w:color w:val="auto"/>
          <w:szCs w:val="24"/>
          <w:lang w:eastAsia="pt-BR"/>
        </w:rPr>
        <w:t xml:space="preserve"> O procedimento se torna ainda mais </w:t>
      </w:r>
      <w:proofErr w:type="gramStart"/>
      <w:r>
        <w:rPr>
          <w:rFonts w:eastAsia="Times New Roman" w:cs="Times New Roman"/>
          <w:bCs/>
          <w:color w:val="auto"/>
          <w:szCs w:val="24"/>
          <w:lang w:eastAsia="pt-BR"/>
        </w:rPr>
        <w:t>relevante no momento atual, considerando-se as campanhas, baseadas</w:t>
      </w:r>
      <w:proofErr w:type="gramEnd"/>
      <w:r>
        <w:rPr>
          <w:rFonts w:eastAsia="Times New Roman" w:cs="Times New Roman"/>
          <w:bCs/>
          <w:color w:val="auto"/>
          <w:szCs w:val="24"/>
          <w:lang w:eastAsia="pt-BR"/>
        </w:rPr>
        <w:t xml:space="preserve"> em </w:t>
      </w:r>
      <w:proofErr w:type="spellStart"/>
      <w:r>
        <w:rPr>
          <w:rFonts w:eastAsia="Times New Roman" w:cs="Times New Roman"/>
          <w:bCs/>
          <w:i/>
          <w:iCs/>
          <w:color w:val="auto"/>
          <w:szCs w:val="24"/>
          <w:lang w:eastAsia="pt-BR"/>
        </w:rPr>
        <w:t>fake</w:t>
      </w:r>
      <w:proofErr w:type="spellEnd"/>
      <w:r>
        <w:rPr>
          <w:rFonts w:eastAsia="Times New Roman" w:cs="Times New Roman"/>
          <w:bCs/>
          <w:i/>
          <w:iCs/>
          <w:color w:val="auto"/>
          <w:szCs w:val="24"/>
          <w:lang w:eastAsia="pt-BR"/>
        </w:rPr>
        <w:t xml:space="preserve"> </w:t>
      </w:r>
      <w:proofErr w:type="spellStart"/>
      <w:r>
        <w:rPr>
          <w:rFonts w:eastAsia="Times New Roman" w:cs="Times New Roman"/>
          <w:bCs/>
          <w:i/>
          <w:iCs/>
          <w:color w:val="auto"/>
          <w:szCs w:val="24"/>
          <w:lang w:eastAsia="pt-BR"/>
        </w:rPr>
        <w:t>news</w:t>
      </w:r>
      <w:proofErr w:type="spellEnd"/>
      <w:r>
        <w:rPr>
          <w:rFonts w:eastAsia="Times New Roman" w:cs="Times New Roman"/>
          <w:bCs/>
          <w:color w:val="auto"/>
          <w:szCs w:val="24"/>
          <w:lang w:eastAsia="pt-BR"/>
        </w:rPr>
        <w:t>, que vêm sendo realizadas, imputando supostas vulnerabilidades à utilização da urna eletrônica nas Eleições.</w:t>
      </w:r>
    </w:p>
    <w:p w14:paraId="38FA7B15" w14:textId="77777777" w:rsidR="00B15333" w:rsidRDefault="00B15333" w:rsidP="00B15333">
      <w:pPr>
        <w:spacing w:after="120" w:line="320" w:lineRule="exact"/>
        <w:jc w:val="both"/>
        <w:rPr>
          <w:rFonts w:eastAsia="Times New Roman" w:cs="Times New Roman"/>
          <w:color w:val="auto"/>
          <w:szCs w:val="24"/>
          <w:lang w:eastAsia="pt-BR"/>
        </w:rPr>
      </w:pPr>
    </w:p>
    <w:p w14:paraId="7C509597" w14:textId="77777777" w:rsidR="00B15333" w:rsidRDefault="00B15333" w:rsidP="00B15333">
      <w:pPr>
        <w:spacing w:after="120" w:line="320" w:lineRule="exact"/>
        <w:jc w:val="both"/>
        <w:rPr>
          <w:rFonts w:eastAsia="Times New Roman" w:cs="Times New Roman"/>
          <w:b/>
          <w:color w:val="auto"/>
          <w:szCs w:val="24"/>
          <w:lang w:eastAsia="pt-BR"/>
        </w:rPr>
      </w:pPr>
      <w:r>
        <w:rPr>
          <w:rFonts w:eastAsia="Times New Roman" w:cs="Times New Roman"/>
          <w:b/>
          <w:color w:val="auto"/>
          <w:szCs w:val="24"/>
          <w:lang w:eastAsia="pt-BR"/>
        </w:rPr>
        <w:t>3 – ESPECIFICAÇÕES DOS SERVIÇOS</w:t>
      </w:r>
    </w:p>
    <w:p w14:paraId="3A87AE34" w14:textId="77777777" w:rsidR="00B15333" w:rsidRDefault="00B15333" w:rsidP="00B15333">
      <w:pPr>
        <w:spacing w:after="120" w:line="320" w:lineRule="exact"/>
        <w:jc w:val="both"/>
        <w:rPr>
          <w:rFonts w:eastAsia="Times New Roman" w:cs="Times New Roman"/>
          <w:b/>
          <w:color w:val="auto"/>
          <w:szCs w:val="24"/>
          <w:lang w:eastAsia="pt-BR"/>
        </w:rPr>
      </w:pPr>
      <w:r>
        <w:rPr>
          <w:rFonts w:eastAsia="Times New Roman" w:cs="Times New Roman"/>
          <w:b/>
          <w:color w:val="auto"/>
          <w:szCs w:val="24"/>
          <w:lang w:eastAsia="pt-BR"/>
        </w:rPr>
        <w:t>3.1. DESCRIÇÃO DOS EQUIPAMENTOS:</w:t>
      </w:r>
    </w:p>
    <w:tbl>
      <w:tblPr>
        <w:tblW w:w="9708" w:type="dxa"/>
        <w:tblInd w:w="70" w:type="dxa"/>
        <w:tblCellMar>
          <w:left w:w="70" w:type="dxa"/>
          <w:right w:w="70" w:type="dxa"/>
        </w:tblCellMar>
        <w:tblLook w:val="0000" w:firstRow="0" w:lastRow="0" w:firstColumn="0" w:lastColumn="0" w:noHBand="0" w:noVBand="0"/>
      </w:tblPr>
      <w:tblGrid>
        <w:gridCol w:w="851"/>
        <w:gridCol w:w="1276"/>
        <w:gridCol w:w="5924"/>
        <w:gridCol w:w="1657"/>
      </w:tblGrid>
      <w:tr w:rsidR="00B15333" w14:paraId="139885B9" w14:textId="77777777" w:rsidTr="00CA538E">
        <w:trPr>
          <w:trHeight w:val="402"/>
          <w:tblHeader/>
        </w:trPr>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32CD8C" w14:textId="77777777" w:rsidR="00B15333" w:rsidRDefault="00B15333" w:rsidP="00CA538E">
            <w:pPr>
              <w:spacing w:after="120" w:line="320" w:lineRule="exact"/>
              <w:jc w:val="center"/>
              <w:rPr>
                <w:rFonts w:eastAsia="Times New Roman" w:cs="Times New Roman"/>
                <w:b/>
                <w:color w:val="auto"/>
                <w:szCs w:val="24"/>
                <w:lang w:eastAsia="pt-BR"/>
              </w:rPr>
            </w:pPr>
            <w:r>
              <w:rPr>
                <w:rFonts w:eastAsia="Times New Roman" w:cs="Times New Roman"/>
                <w:b/>
                <w:color w:val="auto"/>
                <w:szCs w:val="24"/>
                <w:lang w:eastAsia="pt-BR"/>
              </w:rPr>
              <w:t>ITEM</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7204205D" w14:textId="77777777" w:rsidR="00B15333" w:rsidRDefault="00B15333" w:rsidP="00CA538E">
            <w:pPr>
              <w:spacing w:after="120" w:line="320" w:lineRule="exact"/>
              <w:jc w:val="center"/>
              <w:rPr>
                <w:rFonts w:eastAsia="Times New Roman" w:cs="Times New Roman"/>
                <w:b/>
                <w:color w:val="auto"/>
                <w:szCs w:val="24"/>
                <w:lang w:eastAsia="pt-BR"/>
              </w:rPr>
            </w:pPr>
            <w:r>
              <w:rPr>
                <w:rFonts w:eastAsia="Times New Roman" w:cs="Times New Roman"/>
                <w:b/>
                <w:color w:val="auto"/>
                <w:szCs w:val="24"/>
                <w:lang w:eastAsia="pt-BR"/>
              </w:rPr>
              <w:t>CATSER</w:t>
            </w:r>
          </w:p>
        </w:tc>
        <w:tc>
          <w:tcPr>
            <w:tcW w:w="59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5A8BF2" w14:textId="77777777" w:rsidR="00B15333" w:rsidRDefault="00B15333" w:rsidP="00CA538E">
            <w:pPr>
              <w:spacing w:after="120" w:line="320" w:lineRule="exact"/>
              <w:jc w:val="center"/>
              <w:rPr>
                <w:rFonts w:eastAsia="Times New Roman" w:cs="Times New Roman"/>
                <w:b/>
                <w:color w:val="auto"/>
                <w:szCs w:val="24"/>
                <w:lang w:eastAsia="pt-BR"/>
              </w:rPr>
            </w:pPr>
            <w:r>
              <w:rPr>
                <w:rFonts w:eastAsia="Times New Roman" w:cs="Times New Roman"/>
                <w:b/>
                <w:color w:val="auto"/>
                <w:szCs w:val="24"/>
                <w:lang w:eastAsia="pt-BR"/>
              </w:rPr>
              <w:t>Equipamento/Descrição</w:t>
            </w:r>
          </w:p>
        </w:tc>
        <w:tc>
          <w:tcPr>
            <w:tcW w:w="1657" w:type="dxa"/>
            <w:tcBorders>
              <w:top w:val="single" w:sz="4" w:space="0" w:color="000000"/>
              <w:bottom w:val="single" w:sz="4" w:space="0" w:color="000000"/>
              <w:right w:val="single" w:sz="4" w:space="0" w:color="000000"/>
            </w:tcBorders>
            <w:shd w:val="clear" w:color="auto" w:fill="D9D9D9"/>
            <w:vAlign w:val="center"/>
          </w:tcPr>
          <w:p w14:paraId="63B78C91" w14:textId="77777777" w:rsidR="00B15333" w:rsidRDefault="00B15333" w:rsidP="00CA538E">
            <w:pPr>
              <w:spacing w:after="120" w:line="320" w:lineRule="exact"/>
              <w:jc w:val="center"/>
              <w:rPr>
                <w:rFonts w:eastAsia="Times New Roman" w:cs="Times New Roman"/>
                <w:b/>
                <w:color w:val="auto"/>
                <w:szCs w:val="24"/>
                <w:lang w:eastAsia="pt-BR"/>
              </w:rPr>
            </w:pPr>
            <w:r>
              <w:rPr>
                <w:rFonts w:eastAsia="Times New Roman" w:cs="Times New Roman"/>
                <w:b/>
                <w:color w:val="auto"/>
                <w:szCs w:val="24"/>
                <w:lang w:eastAsia="pt-BR"/>
              </w:rPr>
              <w:t>Quantidade</w:t>
            </w:r>
          </w:p>
        </w:tc>
      </w:tr>
      <w:tr w:rsidR="00B15333" w14:paraId="7AE105BA"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5D4EC506"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c>
          <w:tcPr>
            <w:tcW w:w="1276" w:type="dxa"/>
            <w:tcBorders>
              <w:top w:val="single" w:sz="4" w:space="0" w:color="000000"/>
              <w:bottom w:val="single" w:sz="4" w:space="0" w:color="000000"/>
              <w:right w:val="single" w:sz="4" w:space="0" w:color="000000"/>
            </w:tcBorders>
          </w:tcPr>
          <w:p w14:paraId="31E96793"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6237378F"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 xml:space="preserve">Câmera HDV - Com entrada para microfone de lapela sem fio e preparada para transmissão </w:t>
            </w:r>
            <w:proofErr w:type="spellStart"/>
            <w:r>
              <w:rPr>
                <w:rFonts w:eastAsia="Times New Roman" w:cs="Times New Roman"/>
                <w:i/>
                <w:iCs/>
                <w:color w:val="auto"/>
                <w:szCs w:val="24"/>
                <w:lang w:eastAsia="pt-BR"/>
              </w:rPr>
              <w:t>on</w:t>
            </w:r>
            <w:proofErr w:type="spellEnd"/>
            <w:r>
              <w:rPr>
                <w:rFonts w:eastAsia="Times New Roman" w:cs="Times New Roman"/>
                <w:i/>
                <w:iCs/>
                <w:color w:val="auto"/>
                <w:szCs w:val="24"/>
                <w:lang w:eastAsia="pt-BR"/>
              </w:rPr>
              <w:t xml:space="preserve"> </w:t>
            </w:r>
            <w:proofErr w:type="spellStart"/>
            <w:r>
              <w:rPr>
                <w:rFonts w:eastAsia="Times New Roman" w:cs="Times New Roman"/>
                <w:i/>
                <w:iCs/>
                <w:color w:val="auto"/>
                <w:szCs w:val="24"/>
                <w:lang w:eastAsia="pt-BR"/>
              </w:rPr>
              <w:t>line</w:t>
            </w:r>
            <w:proofErr w:type="spellEnd"/>
          </w:p>
        </w:tc>
        <w:tc>
          <w:tcPr>
            <w:tcW w:w="1657" w:type="dxa"/>
            <w:tcBorders>
              <w:bottom w:val="single" w:sz="4" w:space="0" w:color="000000"/>
              <w:right w:val="single" w:sz="4" w:space="0" w:color="000000"/>
            </w:tcBorders>
            <w:shd w:val="clear" w:color="auto" w:fill="auto"/>
            <w:vAlign w:val="center"/>
          </w:tcPr>
          <w:p w14:paraId="7B5B5BE3"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3</w:t>
            </w:r>
            <w:proofErr w:type="gramEnd"/>
          </w:p>
        </w:tc>
      </w:tr>
      <w:tr w:rsidR="00B15333" w14:paraId="2307494A"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25A5B0ED"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2</w:t>
            </w:r>
            <w:proofErr w:type="gramEnd"/>
          </w:p>
        </w:tc>
        <w:tc>
          <w:tcPr>
            <w:tcW w:w="1276" w:type="dxa"/>
            <w:tcBorders>
              <w:top w:val="single" w:sz="4" w:space="0" w:color="000000"/>
              <w:bottom w:val="single" w:sz="4" w:space="0" w:color="000000"/>
              <w:right w:val="single" w:sz="4" w:space="0" w:color="000000"/>
            </w:tcBorders>
          </w:tcPr>
          <w:p w14:paraId="60812D6B"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56B839FC"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Microfone tipo “lapela” ou "</w:t>
            </w:r>
            <w:proofErr w:type="spellStart"/>
            <w:r>
              <w:rPr>
                <w:rFonts w:eastAsia="Times New Roman" w:cs="Times New Roman"/>
                <w:color w:val="auto"/>
                <w:szCs w:val="24"/>
                <w:lang w:eastAsia="pt-BR"/>
              </w:rPr>
              <w:t>headset</w:t>
            </w:r>
            <w:proofErr w:type="spellEnd"/>
            <w:r>
              <w:rPr>
                <w:rFonts w:eastAsia="Times New Roman" w:cs="Times New Roman"/>
                <w:color w:val="auto"/>
                <w:szCs w:val="24"/>
                <w:lang w:eastAsia="pt-BR"/>
              </w:rPr>
              <w:t>" sem fio (para cantar voto)</w:t>
            </w:r>
          </w:p>
        </w:tc>
        <w:tc>
          <w:tcPr>
            <w:tcW w:w="1657" w:type="dxa"/>
            <w:tcBorders>
              <w:bottom w:val="single" w:sz="4" w:space="0" w:color="000000"/>
              <w:right w:val="single" w:sz="4" w:space="0" w:color="000000"/>
            </w:tcBorders>
            <w:shd w:val="clear" w:color="auto" w:fill="auto"/>
            <w:vAlign w:val="center"/>
          </w:tcPr>
          <w:p w14:paraId="749569C3"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3</w:t>
            </w:r>
            <w:proofErr w:type="gramEnd"/>
          </w:p>
        </w:tc>
      </w:tr>
      <w:tr w:rsidR="00B15333" w14:paraId="215362D8"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699361A4"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3</w:t>
            </w:r>
            <w:proofErr w:type="gramEnd"/>
          </w:p>
        </w:tc>
        <w:tc>
          <w:tcPr>
            <w:tcW w:w="1276" w:type="dxa"/>
            <w:tcBorders>
              <w:top w:val="single" w:sz="4" w:space="0" w:color="000000"/>
              <w:bottom w:val="single" w:sz="4" w:space="0" w:color="000000"/>
              <w:right w:val="single" w:sz="4" w:space="0" w:color="000000"/>
            </w:tcBorders>
          </w:tcPr>
          <w:p w14:paraId="5615AE8A"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18D5B56F"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Monitor</w:t>
            </w:r>
          </w:p>
        </w:tc>
        <w:tc>
          <w:tcPr>
            <w:tcW w:w="1657" w:type="dxa"/>
            <w:tcBorders>
              <w:bottom w:val="single" w:sz="4" w:space="0" w:color="000000"/>
              <w:right w:val="single" w:sz="4" w:space="0" w:color="000000"/>
            </w:tcBorders>
            <w:shd w:val="clear" w:color="auto" w:fill="auto"/>
            <w:vAlign w:val="center"/>
          </w:tcPr>
          <w:p w14:paraId="599E19DF"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r w:rsidR="00B15333" w14:paraId="499D98AC"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1703C25A"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4</w:t>
            </w:r>
            <w:proofErr w:type="gramEnd"/>
          </w:p>
        </w:tc>
        <w:tc>
          <w:tcPr>
            <w:tcW w:w="1276" w:type="dxa"/>
            <w:tcBorders>
              <w:top w:val="single" w:sz="4" w:space="0" w:color="000000"/>
              <w:bottom w:val="single" w:sz="4" w:space="0" w:color="000000"/>
              <w:right w:val="single" w:sz="4" w:space="0" w:color="000000"/>
            </w:tcBorders>
          </w:tcPr>
          <w:p w14:paraId="0643ADEC"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6D73E530"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Mesa de Corte (mínimo de 06 câmeras)</w:t>
            </w:r>
          </w:p>
        </w:tc>
        <w:tc>
          <w:tcPr>
            <w:tcW w:w="1657" w:type="dxa"/>
            <w:tcBorders>
              <w:bottom w:val="single" w:sz="4" w:space="0" w:color="000000"/>
              <w:right w:val="single" w:sz="4" w:space="0" w:color="000000"/>
            </w:tcBorders>
            <w:shd w:val="clear" w:color="auto" w:fill="auto"/>
            <w:vAlign w:val="center"/>
          </w:tcPr>
          <w:p w14:paraId="122C53F5"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r w:rsidR="00B15333" w14:paraId="7E050EE4"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3DF6E0F1"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5</w:t>
            </w:r>
            <w:proofErr w:type="gramEnd"/>
          </w:p>
        </w:tc>
        <w:tc>
          <w:tcPr>
            <w:tcW w:w="1276" w:type="dxa"/>
            <w:tcBorders>
              <w:top w:val="single" w:sz="4" w:space="0" w:color="000000"/>
              <w:bottom w:val="single" w:sz="4" w:space="0" w:color="000000"/>
              <w:right w:val="single" w:sz="4" w:space="0" w:color="000000"/>
            </w:tcBorders>
          </w:tcPr>
          <w:p w14:paraId="43204AF4"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48E83E78"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Telão para projeção</w:t>
            </w:r>
          </w:p>
        </w:tc>
        <w:tc>
          <w:tcPr>
            <w:tcW w:w="1657" w:type="dxa"/>
            <w:tcBorders>
              <w:bottom w:val="single" w:sz="4" w:space="0" w:color="000000"/>
              <w:right w:val="single" w:sz="4" w:space="0" w:color="000000"/>
            </w:tcBorders>
            <w:shd w:val="clear" w:color="auto" w:fill="auto"/>
            <w:vAlign w:val="center"/>
          </w:tcPr>
          <w:p w14:paraId="10B1548B"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r w:rsidR="00B15333" w14:paraId="23F16815"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23193C16"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6</w:t>
            </w:r>
            <w:proofErr w:type="gramEnd"/>
          </w:p>
        </w:tc>
        <w:tc>
          <w:tcPr>
            <w:tcW w:w="1276" w:type="dxa"/>
            <w:tcBorders>
              <w:top w:val="single" w:sz="4" w:space="0" w:color="000000"/>
              <w:bottom w:val="single" w:sz="4" w:space="0" w:color="000000"/>
              <w:right w:val="single" w:sz="4" w:space="0" w:color="000000"/>
            </w:tcBorders>
          </w:tcPr>
          <w:p w14:paraId="1A22EA31"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487F173E"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Projetor de 1800 ANSI-lumens (mínimo)</w:t>
            </w:r>
          </w:p>
        </w:tc>
        <w:tc>
          <w:tcPr>
            <w:tcW w:w="1657" w:type="dxa"/>
            <w:tcBorders>
              <w:bottom w:val="single" w:sz="4" w:space="0" w:color="000000"/>
              <w:right w:val="single" w:sz="4" w:space="0" w:color="000000"/>
            </w:tcBorders>
            <w:shd w:val="clear" w:color="auto" w:fill="auto"/>
            <w:vAlign w:val="center"/>
          </w:tcPr>
          <w:p w14:paraId="4EAB7D44"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2</w:t>
            </w:r>
            <w:proofErr w:type="gramEnd"/>
          </w:p>
        </w:tc>
      </w:tr>
      <w:tr w:rsidR="00B15333" w14:paraId="031A0428"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7F32A0F4"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7</w:t>
            </w:r>
            <w:proofErr w:type="gramEnd"/>
          </w:p>
        </w:tc>
        <w:tc>
          <w:tcPr>
            <w:tcW w:w="1276" w:type="dxa"/>
            <w:tcBorders>
              <w:top w:val="single" w:sz="4" w:space="0" w:color="000000"/>
              <w:bottom w:val="single" w:sz="4" w:space="0" w:color="000000"/>
              <w:right w:val="single" w:sz="4" w:space="0" w:color="000000"/>
            </w:tcBorders>
          </w:tcPr>
          <w:p w14:paraId="54559ABD"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731E264A"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 xml:space="preserve">Mesa de som </w:t>
            </w:r>
            <w:proofErr w:type="gramStart"/>
            <w:r>
              <w:rPr>
                <w:rFonts w:eastAsia="Times New Roman" w:cs="Times New Roman"/>
                <w:color w:val="auto"/>
                <w:szCs w:val="24"/>
                <w:lang w:eastAsia="pt-BR"/>
              </w:rPr>
              <w:t>6</w:t>
            </w:r>
            <w:proofErr w:type="gramEnd"/>
            <w:r>
              <w:rPr>
                <w:rFonts w:eastAsia="Times New Roman" w:cs="Times New Roman"/>
                <w:color w:val="auto"/>
                <w:szCs w:val="24"/>
                <w:lang w:eastAsia="pt-BR"/>
              </w:rPr>
              <w:t xml:space="preserve"> canais (mínimo)</w:t>
            </w:r>
          </w:p>
        </w:tc>
        <w:tc>
          <w:tcPr>
            <w:tcW w:w="1657" w:type="dxa"/>
            <w:tcBorders>
              <w:bottom w:val="single" w:sz="4" w:space="0" w:color="000000"/>
              <w:right w:val="single" w:sz="4" w:space="0" w:color="000000"/>
            </w:tcBorders>
            <w:shd w:val="clear" w:color="auto" w:fill="auto"/>
            <w:vAlign w:val="center"/>
          </w:tcPr>
          <w:p w14:paraId="66AFD8B8"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r w:rsidR="00B15333" w14:paraId="246DF028"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181E28EF"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8</w:t>
            </w:r>
            <w:proofErr w:type="gramEnd"/>
          </w:p>
        </w:tc>
        <w:tc>
          <w:tcPr>
            <w:tcW w:w="1276" w:type="dxa"/>
            <w:tcBorders>
              <w:top w:val="single" w:sz="4" w:space="0" w:color="000000"/>
              <w:bottom w:val="single" w:sz="4" w:space="0" w:color="000000"/>
              <w:right w:val="single" w:sz="4" w:space="0" w:color="000000"/>
            </w:tcBorders>
          </w:tcPr>
          <w:p w14:paraId="5815075B"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39C8172F" w14:textId="77777777" w:rsidR="00B15333" w:rsidRDefault="00B15333" w:rsidP="00CA538E">
            <w:pPr>
              <w:spacing w:after="120" w:line="320" w:lineRule="exact"/>
              <w:rPr>
                <w:rFonts w:eastAsia="Times New Roman" w:cs="Times New Roman"/>
                <w:color w:val="auto"/>
                <w:szCs w:val="24"/>
                <w:lang w:eastAsia="pt-BR"/>
              </w:rPr>
            </w:pPr>
            <w:r>
              <w:rPr>
                <w:rFonts w:eastAsia="Times New Roman" w:cs="Times New Roman"/>
                <w:color w:val="auto"/>
                <w:szCs w:val="24"/>
                <w:lang w:eastAsia="pt-BR"/>
              </w:rPr>
              <w:t>HD / Memória de backup</w:t>
            </w:r>
          </w:p>
        </w:tc>
        <w:tc>
          <w:tcPr>
            <w:tcW w:w="1657" w:type="dxa"/>
            <w:tcBorders>
              <w:bottom w:val="single" w:sz="4" w:space="0" w:color="000000"/>
              <w:right w:val="single" w:sz="4" w:space="0" w:color="000000"/>
            </w:tcBorders>
            <w:shd w:val="clear" w:color="auto" w:fill="auto"/>
            <w:vAlign w:val="center"/>
          </w:tcPr>
          <w:p w14:paraId="4C2E39D8"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2</w:t>
            </w:r>
            <w:proofErr w:type="gramEnd"/>
          </w:p>
        </w:tc>
      </w:tr>
      <w:tr w:rsidR="00B15333" w14:paraId="6B469995" w14:textId="77777777" w:rsidTr="00CA538E">
        <w:trPr>
          <w:trHeight w:val="402"/>
        </w:trPr>
        <w:tc>
          <w:tcPr>
            <w:tcW w:w="851" w:type="dxa"/>
            <w:tcBorders>
              <w:left w:val="single" w:sz="4" w:space="0" w:color="000000"/>
              <w:bottom w:val="single" w:sz="4" w:space="0" w:color="000000"/>
              <w:right w:val="single" w:sz="4" w:space="0" w:color="000000"/>
            </w:tcBorders>
            <w:shd w:val="clear" w:color="auto" w:fill="auto"/>
            <w:vAlign w:val="center"/>
          </w:tcPr>
          <w:p w14:paraId="28A2FC75"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9</w:t>
            </w:r>
            <w:proofErr w:type="gramEnd"/>
          </w:p>
        </w:tc>
        <w:tc>
          <w:tcPr>
            <w:tcW w:w="1276" w:type="dxa"/>
            <w:tcBorders>
              <w:top w:val="single" w:sz="4" w:space="0" w:color="000000"/>
              <w:bottom w:val="single" w:sz="4" w:space="0" w:color="000000"/>
              <w:right w:val="single" w:sz="4" w:space="0" w:color="000000"/>
            </w:tcBorders>
          </w:tcPr>
          <w:p w14:paraId="0FBBEAC0" w14:textId="77777777" w:rsidR="00B15333" w:rsidRDefault="00B15333" w:rsidP="00CA538E">
            <w:pPr>
              <w:spacing w:after="120" w:line="320" w:lineRule="exact"/>
              <w:jc w:val="both"/>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left w:val="single" w:sz="4" w:space="0" w:color="000000"/>
              <w:bottom w:val="single" w:sz="4" w:space="0" w:color="000000"/>
              <w:right w:val="single" w:sz="4" w:space="0" w:color="000000"/>
            </w:tcBorders>
            <w:shd w:val="clear" w:color="auto" w:fill="auto"/>
            <w:vAlign w:val="center"/>
          </w:tcPr>
          <w:p w14:paraId="37297DD9" w14:textId="77777777" w:rsidR="00B15333" w:rsidRDefault="00B15333" w:rsidP="00CA538E">
            <w:pPr>
              <w:spacing w:after="120" w:line="320" w:lineRule="exact"/>
              <w:jc w:val="both"/>
              <w:rPr>
                <w:rFonts w:eastAsia="Times New Roman" w:cs="Times New Roman"/>
                <w:color w:val="auto"/>
                <w:szCs w:val="24"/>
                <w:lang w:eastAsia="pt-BR"/>
              </w:rPr>
            </w:pPr>
            <w:r>
              <w:rPr>
                <w:rFonts w:eastAsia="Times New Roman" w:cs="Times New Roman"/>
                <w:color w:val="auto"/>
                <w:szCs w:val="24"/>
                <w:lang w:eastAsia="pt-BR"/>
              </w:rPr>
              <w:t xml:space="preserve">Caixas de som profissionais de, no mínimo, </w:t>
            </w:r>
            <w:proofErr w:type="gramStart"/>
            <w:r>
              <w:rPr>
                <w:rFonts w:eastAsia="Times New Roman" w:cs="Times New Roman"/>
                <w:color w:val="auto"/>
                <w:szCs w:val="24"/>
                <w:lang w:eastAsia="pt-BR"/>
              </w:rPr>
              <w:t>2</w:t>
            </w:r>
            <w:proofErr w:type="gramEnd"/>
            <w:r>
              <w:rPr>
                <w:rFonts w:eastAsia="Times New Roman" w:cs="Times New Roman"/>
                <w:color w:val="auto"/>
                <w:szCs w:val="24"/>
                <w:lang w:eastAsia="pt-BR"/>
              </w:rPr>
              <w:t xml:space="preserve"> (duas) vias, em pedestal, alimentadas por sistema de amplificação e tratamento de som profissionais, dimensionado de forma a obter alcance capaz de fornecer som perfeitamente audível e livre de distorção em todo o ambiente, considerando um público estimado de 100 (cem) pessoas.</w:t>
            </w:r>
          </w:p>
        </w:tc>
        <w:tc>
          <w:tcPr>
            <w:tcW w:w="1657" w:type="dxa"/>
            <w:tcBorders>
              <w:bottom w:val="single" w:sz="4" w:space="0" w:color="000000"/>
              <w:right w:val="single" w:sz="4" w:space="0" w:color="000000"/>
            </w:tcBorders>
            <w:shd w:val="clear" w:color="auto" w:fill="auto"/>
            <w:vAlign w:val="center"/>
          </w:tcPr>
          <w:p w14:paraId="4DCDCD37"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2</w:t>
            </w:r>
            <w:proofErr w:type="gramEnd"/>
            <w:r>
              <w:rPr>
                <w:rFonts w:eastAsia="Times New Roman" w:cs="Times New Roman"/>
                <w:color w:val="auto"/>
                <w:szCs w:val="24"/>
                <w:lang w:eastAsia="pt-BR"/>
              </w:rPr>
              <w:t xml:space="preserve"> (mínimo)</w:t>
            </w:r>
          </w:p>
        </w:tc>
      </w:tr>
      <w:tr w:rsidR="00B15333" w14:paraId="5ACF23AC" w14:textId="77777777" w:rsidTr="00CA538E">
        <w:trPr>
          <w:trHeight w:val="402"/>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EEAD5" w14:textId="77777777" w:rsidR="00B15333" w:rsidRDefault="00B15333" w:rsidP="00CA538E">
            <w:pPr>
              <w:spacing w:after="120" w:line="320" w:lineRule="exact"/>
              <w:jc w:val="center"/>
              <w:rPr>
                <w:rFonts w:eastAsia="Times New Roman" w:cs="Times New Roman"/>
                <w:color w:val="auto"/>
                <w:szCs w:val="24"/>
                <w:lang w:eastAsia="pt-BR"/>
              </w:rPr>
            </w:pPr>
            <w:r>
              <w:rPr>
                <w:rFonts w:eastAsia="Times New Roman" w:cs="Times New Roman"/>
                <w:color w:val="auto"/>
                <w:szCs w:val="24"/>
                <w:lang w:eastAsia="pt-BR"/>
              </w:rPr>
              <w:t>10</w:t>
            </w:r>
          </w:p>
        </w:tc>
        <w:tc>
          <w:tcPr>
            <w:tcW w:w="1276" w:type="dxa"/>
            <w:tcBorders>
              <w:top w:val="single" w:sz="4" w:space="0" w:color="000000"/>
              <w:bottom w:val="single" w:sz="4" w:space="0" w:color="000000"/>
              <w:right w:val="single" w:sz="4" w:space="0" w:color="000000"/>
            </w:tcBorders>
          </w:tcPr>
          <w:p w14:paraId="3603B10A" w14:textId="77777777" w:rsidR="00B15333" w:rsidRDefault="00B15333" w:rsidP="00CA538E">
            <w:pPr>
              <w:rPr>
                <w:rFonts w:eastAsia="Times New Roman" w:cs="Times New Roman"/>
                <w:color w:val="auto"/>
                <w:szCs w:val="24"/>
                <w:lang w:eastAsia="pt-BR"/>
              </w:rPr>
            </w:pPr>
          </w:p>
        </w:tc>
        <w:tc>
          <w:tcPr>
            <w:tcW w:w="5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BA74C" w14:textId="77777777" w:rsidR="00B15333" w:rsidRDefault="00B15333" w:rsidP="00CA538E">
            <w:pPr>
              <w:rPr>
                <w:rFonts w:eastAsia="Times New Roman" w:cs="Times New Roman"/>
                <w:color w:val="auto"/>
                <w:szCs w:val="24"/>
                <w:lang w:eastAsia="pt-BR"/>
              </w:rPr>
            </w:pPr>
            <w:r>
              <w:rPr>
                <w:rFonts w:eastAsia="Times New Roman" w:cs="Times New Roman"/>
                <w:color w:val="auto"/>
                <w:szCs w:val="24"/>
                <w:lang w:eastAsia="pt-BR"/>
              </w:rPr>
              <w:t>Link dedicado de Internet com no mínimo 10mb de upload</w:t>
            </w:r>
          </w:p>
        </w:tc>
        <w:tc>
          <w:tcPr>
            <w:tcW w:w="1657" w:type="dxa"/>
            <w:tcBorders>
              <w:top w:val="single" w:sz="4" w:space="0" w:color="000000"/>
              <w:bottom w:val="single" w:sz="4" w:space="0" w:color="000000"/>
              <w:right w:val="single" w:sz="4" w:space="0" w:color="000000"/>
            </w:tcBorders>
            <w:shd w:val="clear" w:color="auto" w:fill="auto"/>
            <w:vAlign w:val="center"/>
          </w:tcPr>
          <w:p w14:paraId="423DE035"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r w:rsidR="00B15333" w14:paraId="75909A7C" w14:textId="77777777" w:rsidTr="00CA538E">
        <w:trPr>
          <w:trHeight w:val="402"/>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87631" w14:textId="77777777" w:rsidR="00B15333" w:rsidRDefault="00B15333" w:rsidP="00CA538E">
            <w:pPr>
              <w:spacing w:after="120" w:line="320" w:lineRule="exact"/>
              <w:jc w:val="center"/>
              <w:rPr>
                <w:rFonts w:eastAsia="Times New Roman" w:cs="Times New Roman"/>
                <w:color w:val="auto"/>
                <w:szCs w:val="24"/>
                <w:lang w:eastAsia="pt-BR"/>
              </w:rPr>
            </w:pPr>
            <w:r>
              <w:rPr>
                <w:rFonts w:eastAsia="Times New Roman" w:cs="Times New Roman"/>
                <w:color w:val="auto"/>
                <w:szCs w:val="24"/>
                <w:lang w:eastAsia="pt-BR"/>
              </w:rPr>
              <w:t>11</w:t>
            </w:r>
          </w:p>
        </w:tc>
        <w:tc>
          <w:tcPr>
            <w:tcW w:w="1276" w:type="dxa"/>
            <w:tcBorders>
              <w:top w:val="single" w:sz="4" w:space="0" w:color="000000"/>
              <w:bottom w:val="single" w:sz="4" w:space="0" w:color="000000"/>
              <w:right w:val="single" w:sz="4" w:space="0" w:color="000000"/>
            </w:tcBorders>
          </w:tcPr>
          <w:p w14:paraId="0EFB278C" w14:textId="77777777" w:rsidR="00B15333" w:rsidRDefault="00B15333" w:rsidP="00CA538E">
            <w:pPr>
              <w:spacing w:after="120" w:line="320" w:lineRule="exact"/>
              <w:jc w:val="both"/>
              <w:rPr>
                <w:rFonts w:eastAsia="Times New Roman" w:cs="Times New Roman"/>
                <w:color w:val="auto"/>
                <w:szCs w:val="24"/>
                <w:lang w:eastAsia="pt-BR"/>
              </w:rPr>
            </w:pPr>
            <w:r>
              <w:rPr>
                <w:rFonts w:eastAsia="Times New Roman" w:cs="Times New Roman"/>
                <w:color w:val="auto"/>
                <w:szCs w:val="24"/>
                <w:lang w:eastAsia="pt-BR"/>
              </w:rPr>
              <w:t>0000377-8</w:t>
            </w:r>
          </w:p>
        </w:tc>
        <w:tc>
          <w:tcPr>
            <w:tcW w:w="5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CEFE" w14:textId="77777777" w:rsidR="00B15333" w:rsidRDefault="00B15333" w:rsidP="00CA538E">
            <w:pPr>
              <w:spacing w:after="120" w:line="320" w:lineRule="exact"/>
              <w:jc w:val="both"/>
              <w:rPr>
                <w:rFonts w:eastAsia="Times New Roman" w:cs="Times New Roman"/>
                <w:color w:val="auto"/>
                <w:szCs w:val="24"/>
                <w:lang w:eastAsia="pt-BR"/>
              </w:rPr>
            </w:pPr>
            <w:proofErr w:type="spellStart"/>
            <w:r>
              <w:rPr>
                <w:rFonts w:eastAsia="Times New Roman" w:cs="Times New Roman"/>
                <w:color w:val="auto"/>
                <w:szCs w:val="24"/>
                <w:lang w:eastAsia="pt-BR"/>
              </w:rPr>
              <w:t>Encoder</w:t>
            </w:r>
            <w:proofErr w:type="spellEnd"/>
            <w:r>
              <w:rPr>
                <w:rFonts w:eastAsia="Times New Roman" w:cs="Times New Roman"/>
                <w:color w:val="auto"/>
                <w:szCs w:val="24"/>
                <w:lang w:eastAsia="pt-BR"/>
              </w:rPr>
              <w:t xml:space="preserve"> com processamento de </w:t>
            </w:r>
            <w:proofErr w:type="gramStart"/>
            <w:r>
              <w:rPr>
                <w:rFonts w:eastAsia="Times New Roman" w:cs="Times New Roman"/>
                <w:color w:val="auto"/>
                <w:szCs w:val="24"/>
                <w:lang w:eastAsia="pt-BR"/>
              </w:rPr>
              <w:t>7</w:t>
            </w:r>
            <w:proofErr w:type="gramEnd"/>
            <w:r>
              <w:rPr>
                <w:rFonts w:eastAsia="Times New Roman" w:cs="Times New Roman"/>
                <w:color w:val="auto"/>
                <w:szCs w:val="24"/>
                <w:lang w:eastAsia="pt-BR"/>
              </w:rPr>
              <w:t xml:space="preserve"> núcleos e 16gb de memória RAM, frequência 1333 </w:t>
            </w:r>
            <w:proofErr w:type="spellStart"/>
            <w:r>
              <w:rPr>
                <w:rFonts w:eastAsia="Times New Roman" w:cs="Times New Roman"/>
                <w:color w:val="auto"/>
                <w:szCs w:val="24"/>
                <w:lang w:eastAsia="pt-BR"/>
              </w:rPr>
              <w:t>mhz</w:t>
            </w:r>
            <w:proofErr w:type="spellEnd"/>
          </w:p>
        </w:tc>
        <w:tc>
          <w:tcPr>
            <w:tcW w:w="1657" w:type="dxa"/>
            <w:tcBorders>
              <w:top w:val="single" w:sz="4" w:space="0" w:color="000000"/>
              <w:bottom w:val="single" w:sz="4" w:space="0" w:color="000000"/>
              <w:right w:val="single" w:sz="4" w:space="0" w:color="000000"/>
            </w:tcBorders>
            <w:shd w:val="clear" w:color="auto" w:fill="auto"/>
            <w:vAlign w:val="center"/>
          </w:tcPr>
          <w:p w14:paraId="3C99DBC3" w14:textId="77777777" w:rsidR="00B15333" w:rsidRDefault="00B15333" w:rsidP="00CA538E">
            <w:pPr>
              <w:spacing w:after="120" w:line="320" w:lineRule="exact"/>
              <w:jc w:val="center"/>
              <w:rPr>
                <w:rFonts w:eastAsia="Times New Roman" w:cs="Times New Roman"/>
                <w:color w:val="auto"/>
                <w:szCs w:val="24"/>
                <w:lang w:eastAsia="pt-BR"/>
              </w:rPr>
            </w:pPr>
            <w:proofErr w:type="gramStart"/>
            <w:r>
              <w:rPr>
                <w:rFonts w:eastAsia="Times New Roman" w:cs="Times New Roman"/>
                <w:color w:val="auto"/>
                <w:szCs w:val="24"/>
                <w:lang w:eastAsia="pt-BR"/>
              </w:rPr>
              <w:t>1</w:t>
            </w:r>
            <w:proofErr w:type="gramEnd"/>
          </w:p>
        </w:tc>
      </w:tr>
    </w:tbl>
    <w:p w14:paraId="47836E4C" w14:textId="77777777" w:rsidR="00B15333" w:rsidRDefault="00B15333" w:rsidP="00B15333">
      <w:pPr>
        <w:spacing w:after="0" w:line="200" w:lineRule="exact"/>
        <w:jc w:val="both"/>
        <w:rPr>
          <w:rFonts w:eastAsia="Times New Roman" w:cs="Times New Roman"/>
          <w:color w:val="auto"/>
          <w:sz w:val="20"/>
          <w:szCs w:val="20"/>
          <w:lang w:eastAsia="pt-BR"/>
        </w:rPr>
      </w:pPr>
      <w:proofErr w:type="spellStart"/>
      <w:r>
        <w:rPr>
          <w:rFonts w:eastAsia="Times New Roman" w:cs="Times New Roman"/>
          <w:b/>
          <w:color w:val="auto"/>
          <w:sz w:val="20"/>
          <w:szCs w:val="20"/>
          <w:lang w:eastAsia="pt-BR"/>
        </w:rPr>
        <w:t>Obs</w:t>
      </w:r>
      <w:proofErr w:type="spellEnd"/>
      <w:r>
        <w:rPr>
          <w:rFonts w:eastAsia="Times New Roman" w:cs="Times New Roman"/>
          <w:color w:val="auto"/>
          <w:sz w:val="20"/>
          <w:szCs w:val="20"/>
          <w:lang w:eastAsia="pt-BR"/>
        </w:rPr>
        <w:t>: Devem estar incluídos no valor da proposta todos os equipamentos, materiais e acessórios necessários à perfeita execução do serviço, como cabos de áudio, vídeo e elétricos, tripés, baterias, suportes, conectores, adaptadores e demais acessórios de instalação necessários, bem como todo o pessoal qualificado para montar e operar o sistema.</w:t>
      </w:r>
    </w:p>
    <w:p w14:paraId="182B3F24" w14:textId="77777777" w:rsidR="00B15333" w:rsidRDefault="00B15333" w:rsidP="00B15333">
      <w:pPr>
        <w:spacing w:after="120" w:line="320" w:lineRule="exact"/>
        <w:jc w:val="both"/>
        <w:rPr>
          <w:rFonts w:eastAsia="Times New Roman" w:cs="Times New Roman"/>
          <w:b/>
          <w:color w:val="auto"/>
          <w:szCs w:val="24"/>
          <w:lang w:eastAsia="pt-BR"/>
        </w:rPr>
      </w:pPr>
    </w:p>
    <w:p w14:paraId="4E220046"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3.2.</w:t>
      </w:r>
      <w:r>
        <w:rPr>
          <w:rFonts w:eastAsia="Times New Roman" w:cs="Times New Roman"/>
          <w:color w:val="auto"/>
          <w:szCs w:val="24"/>
          <w:lang w:eastAsia="pt-BR"/>
        </w:rPr>
        <w:t xml:space="preserve"> O vídeo deverá abordar todas as etapas do processo de Votação Paralela, tais como: abertura dos trabalhos de votação, rotinas de votação e encerramento da Votação Paralela. Como referência, o sistema de som ambiente deve ser compatível com o ambiente do local. </w:t>
      </w:r>
      <w:proofErr w:type="gramStart"/>
      <w:r>
        <w:rPr>
          <w:rFonts w:eastAsia="Times New Roman" w:cs="Times New Roman"/>
          <w:color w:val="auto"/>
          <w:szCs w:val="24"/>
          <w:lang w:eastAsia="pt-BR"/>
        </w:rPr>
        <w:t>A projeção e transmissão das imagens filmadas deve partir</w:t>
      </w:r>
      <w:proofErr w:type="gramEnd"/>
      <w:r>
        <w:rPr>
          <w:rFonts w:eastAsia="Times New Roman" w:cs="Times New Roman"/>
          <w:color w:val="auto"/>
          <w:szCs w:val="24"/>
          <w:lang w:eastAsia="pt-BR"/>
        </w:rPr>
        <w:t xml:space="preserve"> de mesa de corte, possibilitando intercalar as imagens captadas por todas as câmeras ligadas.</w:t>
      </w:r>
    </w:p>
    <w:p w14:paraId="0971601D" w14:textId="77777777" w:rsidR="00B15333" w:rsidRDefault="00B15333" w:rsidP="00B15333">
      <w:pPr>
        <w:spacing w:after="120" w:line="320" w:lineRule="exact"/>
        <w:ind w:right="140"/>
        <w:jc w:val="both"/>
        <w:rPr>
          <w:rFonts w:eastAsia="Times New Roman" w:cs="Times New Roman"/>
          <w:color w:val="auto"/>
          <w:szCs w:val="24"/>
          <w:lang w:eastAsia="pt-BR"/>
        </w:rPr>
      </w:pPr>
      <w:r>
        <w:rPr>
          <w:rFonts w:eastAsia="Times New Roman" w:cs="Times New Roman"/>
          <w:b/>
          <w:caps/>
          <w:color w:val="auto"/>
          <w:szCs w:val="24"/>
          <w:lang w:eastAsia="pt-BR"/>
        </w:rPr>
        <w:t xml:space="preserve">3.3. </w:t>
      </w:r>
      <w:r>
        <w:rPr>
          <w:rFonts w:eastAsia="Times New Roman" w:cs="Times New Roman"/>
          <w:color w:val="auto"/>
          <w:szCs w:val="24"/>
          <w:lang w:eastAsia="pt-BR"/>
        </w:rPr>
        <w:t xml:space="preserve">O objeto compreende a gravação e a transmissão locais - </w:t>
      </w:r>
      <w:proofErr w:type="gramStart"/>
      <w:r>
        <w:rPr>
          <w:rFonts w:eastAsia="Times New Roman" w:cs="Times New Roman"/>
          <w:color w:val="auto"/>
          <w:szCs w:val="24"/>
          <w:lang w:eastAsia="pt-BR"/>
        </w:rPr>
        <w:t>ininterruptas, comprovadamente fidedignas</w:t>
      </w:r>
      <w:proofErr w:type="gramEnd"/>
      <w:r>
        <w:rPr>
          <w:rFonts w:eastAsia="Times New Roman" w:cs="Times New Roman"/>
          <w:color w:val="auto"/>
          <w:szCs w:val="24"/>
          <w:lang w:eastAsia="pt-BR"/>
        </w:rPr>
        <w:t xml:space="preserve"> e em tempo real - e deverá atender às seguintes especificações:</w:t>
      </w:r>
    </w:p>
    <w:p w14:paraId="5D80F47A"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 xml:space="preserve">01 (uma) câmera fixa em tripé para a urna eletrônica em funcionamento, 01 (uma) câmera fixa em tripé para o terminal do mesário, além de 01 (uma) câmera posicionada de modo a abranger todo o ambiente da Votação Paralela, totalizando 03 (três) câmeras. O espaço da Votação Paralela será gravado por câmera ambiente em </w:t>
      </w:r>
      <w:r>
        <w:rPr>
          <w:rFonts w:eastAsia="Times New Roman" w:cs="Times New Roman"/>
          <w:i/>
          <w:color w:val="auto"/>
          <w:szCs w:val="24"/>
          <w:lang w:eastAsia="pt-BR"/>
        </w:rPr>
        <w:t>grande angular</w:t>
      </w:r>
      <w:r>
        <w:rPr>
          <w:rFonts w:eastAsia="Times New Roman" w:cs="Times New Roman"/>
          <w:color w:val="auto"/>
          <w:szCs w:val="24"/>
          <w:lang w:eastAsia="pt-BR"/>
        </w:rPr>
        <w:t>, de tal forma que todo e qualquer movimento na urna seja percebido e registrado, durante o período de execução dos trabalhos, registrando:</w:t>
      </w:r>
    </w:p>
    <w:p w14:paraId="372FD226" w14:textId="77777777" w:rsidR="00B15333" w:rsidRDefault="00B15333" w:rsidP="00B15333">
      <w:pPr>
        <w:pStyle w:val="PargrafodaLista"/>
        <w:spacing w:after="120" w:line="320" w:lineRule="exact"/>
        <w:ind w:left="1080" w:right="-1"/>
        <w:jc w:val="both"/>
        <w:rPr>
          <w:rFonts w:eastAsia="Times New Roman" w:cs="Times New Roman"/>
          <w:color w:val="auto"/>
          <w:szCs w:val="24"/>
          <w:lang w:eastAsia="pt-BR"/>
        </w:rPr>
      </w:pPr>
    </w:p>
    <w:p w14:paraId="409DCFE0" w14:textId="77777777" w:rsidR="00B15333" w:rsidRDefault="00B15333" w:rsidP="00B15333">
      <w:pPr>
        <w:pStyle w:val="PargrafodaLista"/>
        <w:numPr>
          <w:ilvl w:val="0"/>
          <w:numId w:val="41"/>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A colocação do espelho da cédula sobre o vídeo do terminal do eleitor para ser filmado;</w:t>
      </w:r>
    </w:p>
    <w:p w14:paraId="013C9693" w14:textId="77777777" w:rsidR="00B15333" w:rsidRDefault="00B15333" w:rsidP="00B15333">
      <w:pPr>
        <w:pStyle w:val="PargrafodaLista"/>
        <w:numPr>
          <w:ilvl w:val="0"/>
          <w:numId w:val="41"/>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A efetivação do voto (com seu conteúdo de áudio gravado).</w:t>
      </w:r>
    </w:p>
    <w:p w14:paraId="0C6942D9" w14:textId="77777777" w:rsidR="00B15333" w:rsidRDefault="00B15333" w:rsidP="00B15333">
      <w:pPr>
        <w:pStyle w:val="PargrafodaLista"/>
        <w:spacing w:after="120" w:line="320" w:lineRule="exact"/>
        <w:ind w:left="1440" w:right="-1"/>
        <w:jc w:val="both"/>
        <w:rPr>
          <w:rFonts w:eastAsia="Times New Roman" w:cs="Times New Roman"/>
          <w:color w:val="auto"/>
          <w:szCs w:val="24"/>
          <w:lang w:eastAsia="pt-BR"/>
        </w:rPr>
      </w:pPr>
    </w:p>
    <w:p w14:paraId="3D363036"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É imprescindível o registro da data/hora das filmagens de cada câmera, devendo a gravação incluir registro de horário no canto inferior direito;</w:t>
      </w:r>
    </w:p>
    <w:p w14:paraId="62E4617E"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O posicionamento das câmeras, dos monitores e dos equipamentos de gravação deverá obedecer às determinações da Contratante.</w:t>
      </w:r>
    </w:p>
    <w:p w14:paraId="6E7D0712" w14:textId="77777777" w:rsidR="00B15333" w:rsidRDefault="00B15333" w:rsidP="00B15333">
      <w:pPr>
        <w:pStyle w:val="PargrafodaLista"/>
        <w:numPr>
          <w:ilvl w:val="2"/>
          <w:numId w:val="40"/>
        </w:numPr>
        <w:suppressAutoHyphens/>
        <w:spacing w:after="120" w:line="320" w:lineRule="exact"/>
        <w:ind w:right="-91"/>
        <w:jc w:val="both"/>
        <w:rPr>
          <w:rFonts w:eastAsia="Times New Roman" w:cs="Times New Roman"/>
          <w:color w:val="auto"/>
          <w:szCs w:val="24"/>
          <w:lang w:eastAsia="pt-BR"/>
        </w:rPr>
      </w:pPr>
      <w:r>
        <w:rPr>
          <w:rFonts w:eastAsia="Times New Roman" w:cs="Times New Roman"/>
          <w:color w:val="auto"/>
          <w:szCs w:val="24"/>
          <w:lang w:eastAsia="pt-BR"/>
        </w:rPr>
        <w:t>As câmeras deverão ser padrão DIGITAL;</w:t>
      </w:r>
    </w:p>
    <w:p w14:paraId="4D8537BF"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Os HDs, com material original sem edição, deverão ser etiquetados de forma organizada e sequencial, de modo a facilitar a busca e localização das imagens;</w:t>
      </w:r>
    </w:p>
    <w:p w14:paraId="0AB87E1F"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Gravação de áudio e vídeo para cada câmera, em 03 (três) vias independentes e simultâneas, devendo também possibilitar a transmissão alternada das imagens para telão instalado. Especificamente quanto à gravação do áudio, deverá ser captado através de microfones “</w:t>
      </w:r>
      <w:proofErr w:type="spellStart"/>
      <w:r>
        <w:rPr>
          <w:rFonts w:eastAsia="Times New Roman" w:cs="Times New Roman"/>
          <w:i/>
          <w:color w:val="auto"/>
          <w:szCs w:val="24"/>
          <w:lang w:eastAsia="pt-BR"/>
        </w:rPr>
        <w:t>headset</w:t>
      </w:r>
      <w:proofErr w:type="spellEnd"/>
      <w:r>
        <w:rPr>
          <w:rFonts w:eastAsia="Times New Roman" w:cs="Times New Roman"/>
          <w:color w:val="auto"/>
          <w:szCs w:val="24"/>
          <w:lang w:eastAsia="pt-BR"/>
        </w:rPr>
        <w:t>” ou “</w:t>
      </w:r>
      <w:r>
        <w:rPr>
          <w:rFonts w:eastAsia="Times New Roman" w:cs="Times New Roman"/>
          <w:i/>
          <w:color w:val="auto"/>
          <w:szCs w:val="24"/>
          <w:lang w:eastAsia="pt-BR"/>
        </w:rPr>
        <w:t>lapela</w:t>
      </w:r>
      <w:r>
        <w:rPr>
          <w:rFonts w:eastAsia="Times New Roman" w:cs="Times New Roman"/>
          <w:color w:val="auto"/>
          <w:szCs w:val="24"/>
          <w:lang w:eastAsia="pt-BR"/>
        </w:rPr>
        <w:t>”, sendo 01 (um) microfone para cada uma das câmeras focadas nas urnas eletrônicas. O áudio captado por cada microfone e gravado através de sua respectiva câmera deverá ser reproduzido através do sistema de som no momento da exibição da imagem correspondente, sem que o fluxo de áudio para a câmera seja interrompido;</w:t>
      </w:r>
    </w:p>
    <w:p w14:paraId="62CB15AB"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i/>
          <w:color w:val="auto"/>
          <w:szCs w:val="24"/>
          <w:lang w:eastAsia="pt-BR"/>
        </w:rPr>
        <w:t xml:space="preserve">Backup </w:t>
      </w:r>
      <w:r>
        <w:rPr>
          <w:rFonts w:eastAsia="Times New Roman" w:cs="Times New Roman"/>
          <w:color w:val="auto"/>
          <w:szCs w:val="24"/>
          <w:lang w:eastAsia="pt-BR"/>
        </w:rPr>
        <w:t xml:space="preserve">em HD externo para todas as câmeras, com possibilidade de recuperação das imagens imediatamente após o final dos trabalhos. Poderá ser autorizado sistema de </w:t>
      </w:r>
      <w:r>
        <w:rPr>
          <w:rFonts w:eastAsia="Times New Roman" w:cs="Times New Roman"/>
          <w:i/>
          <w:color w:val="auto"/>
          <w:szCs w:val="24"/>
          <w:lang w:eastAsia="pt-BR"/>
        </w:rPr>
        <w:t>backup</w:t>
      </w:r>
      <w:r>
        <w:rPr>
          <w:rFonts w:eastAsia="Times New Roman" w:cs="Times New Roman"/>
          <w:color w:val="auto"/>
          <w:szCs w:val="24"/>
          <w:lang w:eastAsia="pt-BR"/>
        </w:rPr>
        <w:t xml:space="preserve"> em computadores, desde que seja garantida a segurança dos dados;</w:t>
      </w:r>
    </w:p>
    <w:p w14:paraId="240B39FC"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Poderão ser autorizados sistemas informatizados de edição e distribuição (mesa de corte), gravação (captura do vídeo em PC, só backup) e som (mesa de som) em sistemas virtuais com suporte em computadores, em substituição aos equipamentos físicos;</w:t>
      </w:r>
    </w:p>
    <w:p w14:paraId="5DBC2B7F"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Sistema de som compatível, com 03 (três) microfones "</w:t>
      </w:r>
      <w:proofErr w:type="spellStart"/>
      <w:r>
        <w:rPr>
          <w:rFonts w:eastAsia="Times New Roman" w:cs="Times New Roman"/>
          <w:i/>
          <w:color w:val="auto"/>
          <w:szCs w:val="24"/>
          <w:lang w:eastAsia="pt-BR"/>
        </w:rPr>
        <w:t>headset</w:t>
      </w:r>
      <w:proofErr w:type="spellEnd"/>
      <w:r>
        <w:rPr>
          <w:rFonts w:eastAsia="Times New Roman" w:cs="Times New Roman"/>
          <w:color w:val="auto"/>
          <w:szCs w:val="24"/>
          <w:lang w:eastAsia="pt-BR"/>
        </w:rPr>
        <w:t>” ou “</w:t>
      </w:r>
      <w:r>
        <w:rPr>
          <w:rFonts w:eastAsia="Times New Roman" w:cs="Times New Roman"/>
          <w:i/>
          <w:color w:val="auto"/>
          <w:szCs w:val="24"/>
          <w:lang w:eastAsia="pt-BR"/>
        </w:rPr>
        <w:t>lapela</w:t>
      </w:r>
      <w:r>
        <w:rPr>
          <w:rFonts w:eastAsia="Times New Roman" w:cs="Times New Roman"/>
          <w:color w:val="auto"/>
          <w:szCs w:val="24"/>
          <w:lang w:eastAsia="pt-BR"/>
        </w:rPr>
        <w:t xml:space="preserve">” (além de mais </w:t>
      </w:r>
      <w:proofErr w:type="gramStart"/>
      <w:r>
        <w:rPr>
          <w:rFonts w:eastAsia="Times New Roman" w:cs="Times New Roman"/>
          <w:color w:val="auto"/>
          <w:szCs w:val="24"/>
          <w:lang w:eastAsia="pt-BR"/>
        </w:rPr>
        <w:t>1</w:t>
      </w:r>
      <w:proofErr w:type="gramEnd"/>
      <w:r>
        <w:rPr>
          <w:rFonts w:eastAsia="Times New Roman" w:cs="Times New Roman"/>
          <w:color w:val="auto"/>
          <w:szCs w:val="24"/>
          <w:lang w:eastAsia="pt-BR"/>
        </w:rPr>
        <w:t xml:space="preserve"> em caráter de reserva), ligados simultaneamente;</w:t>
      </w:r>
    </w:p>
    <w:p w14:paraId="16DD94C2"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Fornecimento, instalação, operação e desinstalação de todos os equipamentos, materiais e acessórios necessários aos trabalhos de filmagem, monitoramento e produção;</w:t>
      </w:r>
    </w:p>
    <w:p w14:paraId="4DA0A65A"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O período de gravação deverá ser integralmente o do processo de Votação Paralela, previsto para ter início às 07h00min e terminar às 18h00min, com garantia de continuidade, sem interrupções nem omissão de qualquer momento do período;</w:t>
      </w:r>
    </w:p>
    <w:p w14:paraId="271A964D"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O posicionamento das câmeras, monitores e equipamentos, bem como o local de instalação, deverá obedecer a diagrama a ser fornecido oportunamente pelo TRE-BA;</w:t>
      </w:r>
    </w:p>
    <w:p w14:paraId="4204C603"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 xml:space="preserve">A contratada terá o prazo de 24 (vinte e quatro) horas para realizar a montagem de toda a estrutura, a qual deverá estar concluída até as </w:t>
      </w:r>
      <w:proofErr w:type="gramStart"/>
      <w:r>
        <w:rPr>
          <w:rFonts w:eastAsia="Times New Roman" w:cs="Times New Roman"/>
          <w:color w:val="auto"/>
          <w:szCs w:val="24"/>
          <w:lang w:eastAsia="pt-BR"/>
        </w:rPr>
        <w:t>14:00</w:t>
      </w:r>
      <w:proofErr w:type="gramEnd"/>
      <w:r>
        <w:rPr>
          <w:rFonts w:eastAsia="Times New Roman" w:cs="Times New Roman"/>
          <w:color w:val="auto"/>
          <w:szCs w:val="24"/>
          <w:lang w:eastAsia="pt-BR"/>
        </w:rPr>
        <w:t>h do sábado anterior ao evento, a fim de evitar qualquer risco que provoque o atraso do início dos trabalhos. O ambiente que servirá aos procedimentos de auditoria mediante Votação Paralela será disponibilizado desde as 14h da sexta-feira que antecede o evento;</w:t>
      </w:r>
    </w:p>
    <w:p w14:paraId="4C2D4A37"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Logo após a montagem dos equipamentos, a Contratada deverá viabilizar a realização de um simulado contemplando todas as operações que serão realizadas e o treinamento de suas equipes e de servidores do TRE-BA envolvidos na operação, possibilitando assim a boa e perfeita prestação dos serviços.</w:t>
      </w:r>
    </w:p>
    <w:p w14:paraId="0084F3C1" w14:textId="77777777" w:rsidR="00B15333" w:rsidRDefault="00B15333" w:rsidP="00B15333">
      <w:pPr>
        <w:pStyle w:val="PargrafodaLista"/>
        <w:numPr>
          <w:ilvl w:val="2"/>
          <w:numId w:val="40"/>
        </w:numPr>
        <w:suppressAutoHyphens/>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Para o treinamento mencionado deverão estar presentes todos os profissionais que a Contratada utilizará na prestação dos serviços objeto da contratação.</w:t>
      </w:r>
    </w:p>
    <w:p w14:paraId="0787E971" w14:textId="77777777" w:rsidR="00B15333" w:rsidRDefault="00B15333" w:rsidP="00B15333">
      <w:pPr>
        <w:spacing w:after="120" w:line="320" w:lineRule="exact"/>
        <w:ind w:right="425"/>
        <w:jc w:val="both"/>
        <w:rPr>
          <w:rFonts w:eastAsia="Times New Roman" w:cs="Times New Roman"/>
          <w:color w:val="auto"/>
          <w:szCs w:val="24"/>
          <w:lang w:eastAsia="pt-BR"/>
        </w:rPr>
      </w:pPr>
      <w:r>
        <w:rPr>
          <w:rFonts w:eastAsia="Times New Roman" w:cs="Times New Roman"/>
          <w:b/>
          <w:color w:val="auto"/>
          <w:szCs w:val="24"/>
          <w:lang w:eastAsia="pt-BR"/>
        </w:rPr>
        <w:t xml:space="preserve">3.4. </w:t>
      </w:r>
      <w:r>
        <w:rPr>
          <w:rFonts w:eastAsia="Times New Roman" w:cs="Times New Roman"/>
          <w:color w:val="auto"/>
          <w:szCs w:val="24"/>
          <w:lang w:eastAsia="pt-BR"/>
        </w:rPr>
        <w:t>A Contratada deverá ainda dispor de meios para:</w:t>
      </w:r>
    </w:p>
    <w:p w14:paraId="04133B9E" w14:textId="77777777" w:rsidR="00B15333" w:rsidRDefault="00B15333" w:rsidP="00B15333">
      <w:pPr>
        <w:numPr>
          <w:ilvl w:val="0"/>
          <w:numId w:val="37"/>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Efetuar a substituição imediata dos equipamentos defeituosos;</w:t>
      </w:r>
    </w:p>
    <w:p w14:paraId="70E2D7C7" w14:textId="77777777" w:rsidR="00B15333" w:rsidRDefault="00B15333" w:rsidP="00B15333">
      <w:pPr>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b) Substituir instantaneamente as mídias e baterias usadas na gravação do áudio e vídeo que porventura apresentem carga/desempenho insuficiente durante a execução dos serviços, devendo as mídias e baterias de todas as câmeras serem substituídas preferencialmente de forma simultânea.</w:t>
      </w:r>
    </w:p>
    <w:p w14:paraId="497CD867" w14:textId="77777777" w:rsidR="00B15333" w:rsidRDefault="00B15333" w:rsidP="00B15333">
      <w:pPr>
        <w:spacing w:after="120" w:line="320" w:lineRule="exact"/>
        <w:ind w:left="708"/>
        <w:rPr>
          <w:rFonts w:eastAsia="Times New Roman" w:cs="Times New Roman"/>
          <w:color w:val="auto"/>
          <w:szCs w:val="24"/>
          <w:lang w:eastAsia="pt-BR"/>
        </w:rPr>
      </w:pPr>
    </w:p>
    <w:p w14:paraId="5586C740" w14:textId="77777777" w:rsidR="00B15333" w:rsidRDefault="00B15333" w:rsidP="00B15333">
      <w:pPr>
        <w:spacing w:after="120" w:line="320" w:lineRule="exact"/>
        <w:jc w:val="both"/>
        <w:rPr>
          <w:rFonts w:eastAsia="Times New Roman" w:cs="Times New Roman"/>
          <w:b/>
          <w:color w:val="auto"/>
          <w:szCs w:val="24"/>
          <w:lang w:eastAsia="pt-BR"/>
        </w:rPr>
      </w:pPr>
      <w:r>
        <w:rPr>
          <w:rFonts w:eastAsia="Times New Roman" w:cs="Times New Roman"/>
          <w:b/>
          <w:color w:val="auto"/>
          <w:szCs w:val="24"/>
          <w:lang w:eastAsia="pt-BR"/>
        </w:rPr>
        <w:t>4 – FORMA E PRAZOS DE EXECUÇÃO</w:t>
      </w:r>
    </w:p>
    <w:p w14:paraId="2E96C84E"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 xml:space="preserve">4.1. </w:t>
      </w:r>
      <w:r>
        <w:rPr>
          <w:rFonts w:eastAsia="Times New Roman" w:cs="Times New Roman"/>
          <w:color w:val="auto"/>
          <w:szCs w:val="24"/>
          <w:lang w:eastAsia="pt-BR"/>
        </w:rPr>
        <w:t xml:space="preserve">Os serviços deverão ser prestados nas Eleições Suplementares de João Dourado, precisamente no dia </w:t>
      </w:r>
      <w:r>
        <w:rPr>
          <w:rFonts w:eastAsia="Times New Roman" w:cs="Times New Roman"/>
          <w:b/>
          <w:color w:val="000000"/>
          <w:szCs w:val="24"/>
          <w:lang w:eastAsia="pt-BR"/>
        </w:rPr>
        <w:t>7 de novembro de 2021</w:t>
      </w:r>
      <w:r>
        <w:rPr>
          <w:rFonts w:eastAsia="Times New Roman" w:cs="Times New Roman"/>
          <w:color w:val="000000"/>
          <w:szCs w:val="24"/>
          <w:lang w:eastAsia="pt-BR"/>
        </w:rPr>
        <w:t xml:space="preserve">, </w:t>
      </w:r>
      <w:r>
        <w:rPr>
          <w:rFonts w:eastAsia="Times New Roman" w:cs="Times New Roman"/>
          <w:b/>
          <w:color w:val="000000"/>
          <w:szCs w:val="24"/>
          <w:u w:val="single"/>
          <w:lang w:eastAsia="pt-BR"/>
        </w:rPr>
        <w:t>na cidade de João Dourado/BA (na Câmara Municipal de João Dourado, localizada na Rua Dois de Julho, 103 - Centro - João Dourado, BA, CEP: 44.920-000)</w:t>
      </w:r>
      <w:r>
        <w:rPr>
          <w:rFonts w:eastAsia="Times New Roman" w:cs="Times New Roman"/>
          <w:b/>
          <w:color w:val="auto"/>
          <w:szCs w:val="24"/>
          <w:u w:val="single"/>
          <w:lang w:eastAsia="pt-BR"/>
        </w:rPr>
        <w:t>,</w:t>
      </w:r>
      <w:r>
        <w:rPr>
          <w:rFonts w:eastAsia="Times New Roman" w:cs="Times New Roman"/>
          <w:color w:val="auto"/>
          <w:szCs w:val="24"/>
          <w:lang w:eastAsia="pt-BR"/>
        </w:rPr>
        <w:t xml:space="preserve"> a partir das 07h00min, até o término da votação. Em caso de eventual alteração nas datas acima referidas, a Fiscalização notificará a contratada para que os serviços sejam executados nas novas datas previstas. O horário de início da prestação dos serviços poderá ser alterado em caso de eventual alteração do horário de votação, que usualmente ocorre entre 08h00min e 17h00min.</w:t>
      </w:r>
    </w:p>
    <w:p w14:paraId="698F1AF2" w14:textId="77777777" w:rsidR="00B15333" w:rsidRDefault="00B15333" w:rsidP="00B15333">
      <w:pPr>
        <w:spacing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4.2. </w:t>
      </w:r>
      <w:r>
        <w:rPr>
          <w:rFonts w:eastAsia="Times New Roman" w:cs="Times New Roman"/>
          <w:color w:val="auto"/>
          <w:szCs w:val="24"/>
          <w:lang w:eastAsia="pt-BR"/>
        </w:rPr>
        <w:t>As interessadas poderão realizar vistoria prévia no local de prestação dos serviços, de forma a obterem pleno conhecimento das condições e eventuais dificuldades para a sua execução, bem como de todas as informações necessárias para a formulação da sua proposta de preços.</w:t>
      </w:r>
    </w:p>
    <w:p w14:paraId="3209A21D"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4.2.1.</w:t>
      </w:r>
      <w:r>
        <w:rPr>
          <w:rFonts w:eastAsia="Times New Roman" w:cs="Times New Roman"/>
          <w:color w:val="auto"/>
          <w:szCs w:val="24"/>
          <w:lang w:eastAsia="pt-BR"/>
        </w:rPr>
        <w:t xml:space="preserve"> A vistoria poderá ser realizada de</w:t>
      </w:r>
      <w:r>
        <w:rPr>
          <w:rFonts w:eastAsia="Times New Roman" w:cs="Times New Roman"/>
          <w:color w:val="000000"/>
          <w:szCs w:val="24"/>
          <w:lang w:eastAsia="pt-BR"/>
        </w:rPr>
        <w:t xml:space="preserve"> segunda a quinta-feira, das </w:t>
      </w:r>
      <w:proofErr w:type="gramStart"/>
      <w:r>
        <w:rPr>
          <w:rFonts w:eastAsia="Times New Roman" w:cs="Times New Roman"/>
          <w:color w:val="000000"/>
          <w:szCs w:val="24"/>
          <w:lang w:eastAsia="pt-BR"/>
        </w:rPr>
        <w:t>14:00</w:t>
      </w:r>
      <w:proofErr w:type="gramEnd"/>
      <w:r>
        <w:rPr>
          <w:rFonts w:eastAsia="Times New Roman" w:cs="Times New Roman"/>
          <w:color w:val="000000"/>
          <w:szCs w:val="24"/>
          <w:lang w:eastAsia="pt-BR"/>
        </w:rPr>
        <w:t>h às 18:00h, e às sextas-feiras, das 8:30h às 12:30h, sendo n</w:t>
      </w:r>
      <w:r>
        <w:rPr>
          <w:rFonts w:eastAsia="Times New Roman" w:cs="Times New Roman"/>
          <w:color w:val="auto"/>
          <w:szCs w:val="24"/>
          <w:lang w:eastAsia="pt-BR"/>
        </w:rPr>
        <w:t>ecessário para tanto o agendamento prévio junto ao</w:t>
      </w:r>
      <w:r>
        <w:rPr>
          <w:rFonts w:eastAsia="Times New Roman" w:cs="Times New Roman"/>
          <w:color w:val="000000"/>
          <w:szCs w:val="24"/>
          <w:lang w:eastAsia="pt-BR"/>
        </w:rPr>
        <w:t xml:space="preserve"> Cartório Eleitoral da 199ª Zona, através do telefone (74) 3668-1224.</w:t>
      </w:r>
    </w:p>
    <w:p w14:paraId="369CF11A"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4.2.2.</w:t>
      </w:r>
      <w:r>
        <w:rPr>
          <w:rFonts w:eastAsia="Times New Roman" w:cs="Times New Roman"/>
          <w:color w:val="auto"/>
          <w:szCs w:val="24"/>
          <w:lang w:eastAsia="pt-BR"/>
        </w:rPr>
        <w:t xml:space="preserve"> A vistoria prévia é facultativa, não constituindo uma obrigação, mas sim um direito das interessadas. As empresas que exercerem o direito de vistoria disporão de condições muito superiores para quantificação do valor do serviço. Entretanto deve ficar à sua escolha decidirem se preferem arcar com o ônus de tal operação ou assumir os riscos de uma avaliação menos apurada. Em todo o caso, a empresa que decidir não realizar a vistoria e, eventualmente, subestimar sua proposta, estará incorrendo em risco típico do seu negócio não podendo, futuramente, se opor à Administração para se eximir de qualquer obrigação assumida ou para rever os termos do contrato que vier a firmar, ficando ciente também de que não poderá alegar qualquer desconhecimento posterior para a realização efetiva do serviço.</w:t>
      </w:r>
    </w:p>
    <w:p w14:paraId="3DDA3F9F"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4.3.</w:t>
      </w:r>
      <w:r>
        <w:rPr>
          <w:rFonts w:eastAsia="Times New Roman" w:cs="Times New Roman"/>
          <w:color w:val="auto"/>
          <w:szCs w:val="24"/>
          <w:lang w:eastAsia="pt-BR"/>
        </w:rPr>
        <w:t xml:space="preserve"> A Contratada deverá indicar um preposto, por ocasião da assinatura do contrato, informando um número de telefone e um endereço de e-mail para contato, os quais servirão de meio de comunicação entre Contratante e Contratada.</w:t>
      </w:r>
    </w:p>
    <w:p w14:paraId="78C7940B"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4.3.1</w:t>
      </w:r>
      <w:r>
        <w:rPr>
          <w:rFonts w:eastAsia="Times New Roman" w:cs="Times New Roman"/>
          <w:color w:val="auto"/>
          <w:szCs w:val="24"/>
          <w:lang w:eastAsia="pt-BR"/>
        </w:rPr>
        <w:t xml:space="preserve">. É obrigatória a permanência do preposto na cidade </w:t>
      </w:r>
      <w:r>
        <w:rPr>
          <w:rFonts w:eastAsia="Times New Roman" w:cs="Times New Roman"/>
          <w:color w:val="000000"/>
          <w:szCs w:val="24"/>
          <w:lang w:eastAsia="pt-BR"/>
        </w:rPr>
        <w:t xml:space="preserve">de João Dourado </w:t>
      </w:r>
      <w:r>
        <w:rPr>
          <w:rFonts w:eastAsia="Times New Roman" w:cs="Times New Roman"/>
          <w:color w:val="auto"/>
          <w:szCs w:val="24"/>
          <w:lang w:eastAsia="pt-BR"/>
        </w:rPr>
        <w:t>durante a execução dos serviços, devendo permanecer no local até o término dos trabalhos. Nesse período, deve estar acessível à Contratante, por intermédio de telefone celular.</w:t>
      </w:r>
    </w:p>
    <w:p w14:paraId="1B876FAC"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4.3.2</w:t>
      </w:r>
      <w:r>
        <w:rPr>
          <w:rFonts w:eastAsia="Times New Roman" w:cs="Times New Roman"/>
          <w:color w:val="auto"/>
          <w:szCs w:val="24"/>
          <w:lang w:eastAsia="pt-BR"/>
        </w:rPr>
        <w:t>. A designação de preposto pela Contratada não importará em ônus adicional ao TRE-BA.</w:t>
      </w:r>
    </w:p>
    <w:p w14:paraId="35D3CEC2"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4.3.3.</w:t>
      </w:r>
      <w:r>
        <w:rPr>
          <w:rFonts w:eastAsia="Times New Roman" w:cs="Times New Roman"/>
          <w:color w:val="auto"/>
          <w:szCs w:val="24"/>
          <w:lang w:eastAsia="pt-BR"/>
        </w:rPr>
        <w:t xml:space="preserve"> O preposto deverá ter capacidade para gerenciamento administrativo e técnico visando a </w:t>
      </w:r>
      <w:proofErr w:type="gramStart"/>
      <w:r>
        <w:rPr>
          <w:rFonts w:eastAsia="Times New Roman" w:cs="Times New Roman"/>
          <w:color w:val="auto"/>
          <w:szCs w:val="24"/>
          <w:lang w:eastAsia="pt-BR"/>
        </w:rPr>
        <w:t>agilizar</w:t>
      </w:r>
      <w:proofErr w:type="gramEnd"/>
      <w:r>
        <w:rPr>
          <w:rFonts w:eastAsia="Times New Roman" w:cs="Times New Roman"/>
          <w:color w:val="auto"/>
          <w:szCs w:val="24"/>
          <w:lang w:eastAsia="pt-BR"/>
        </w:rPr>
        <w:t xml:space="preserve"> os contatos com o representante do TRE/BA durante a execução do contrato, bem como solucionar satisfatoriamente quaisquer problemas porventura ocorridos durante a execução dos serviços.</w:t>
      </w:r>
    </w:p>
    <w:p w14:paraId="19AFC7F0"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4.3.4.</w:t>
      </w:r>
      <w:r>
        <w:rPr>
          <w:rFonts w:eastAsia="Times New Roman" w:cs="Times New Roman"/>
          <w:color w:val="auto"/>
          <w:szCs w:val="24"/>
          <w:lang w:eastAsia="pt-BR"/>
        </w:rPr>
        <w:t xml:space="preserve"> O preposto da Contratada deverá providenciar todas as documentações solicitadas pela fiscalização, relacionadas à comprovação do cumprimento das obrigações contratuais.</w:t>
      </w:r>
    </w:p>
    <w:p w14:paraId="07960567" w14:textId="77777777" w:rsidR="00B15333" w:rsidRDefault="00B15333" w:rsidP="00B15333">
      <w:pPr>
        <w:spacing w:after="120" w:line="320" w:lineRule="exact"/>
        <w:jc w:val="both"/>
        <w:rPr>
          <w:rFonts w:eastAsia="Times New Roman" w:cs="Times New Roman"/>
          <w:color w:val="auto"/>
          <w:szCs w:val="24"/>
          <w:lang w:eastAsia="pt-BR"/>
        </w:rPr>
      </w:pPr>
    </w:p>
    <w:p w14:paraId="2159F146" w14:textId="77777777" w:rsidR="00B15333" w:rsidRDefault="00B15333" w:rsidP="00B15333">
      <w:pPr>
        <w:spacing w:after="120" w:line="320" w:lineRule="exact"/>
        <w:ind w:right="-91"/>
        <w:jc w:val="both"/>
        <w:rPr>
          <w:rFonts w:eastAsia="Times New Roman" w:cs="Times New Roman"/>
          <w:b/>
          <w:caps/>
          <w:color w:val="auto"/>
          <w:szCs w:val="24"/>
          <w:lang w:eastAsia="pt-BR"/>
        </w:rPr>
      </w:pPr>
      <w:r>
        <w:rPr>
          <w:rFonts w:eastAsia="Times New Roman" w:cs="Times New Roman"/>
          <w:b/>
          <w:caps/>
          <w:color w:val="auto"/>
          <w:szCs w:val="24"/>
          <w:lang w:eastAsia="pt-BR"/>
        </w:rPr>
        <w:t>5 – DO RECEBIMENTO DOS SERVIÇOS</w:t>
      </w:r>
    </w:p>
    <w:p w14:paraId="1289CE65"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5.1. </w:t>
      </w:r>
      <w:r>
        <w:rPr>
          <w:rFonts w:eastAsia="Times New Roman" w:cs="Times New Roman"/>
          <w:color w:val="auto"/>
          <w:szCs w:val="24"/>
          <w:lang w:eastAsia="pt-BR"/>
        </w:rPr>
        <w:t>O recebimento ocorrerá em duas etapas:</w:t>
      </w:r>
    </w:p>
    <w:p w14:paraId="4BBFA280"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a)</w:t>
      </w:r>
      <w:r>
        <w:rPr>
          <w:rFonts w:eastAsia="Times New Roman" w:cs="Times New Roman"/>
          <w:color w:val="auto"/>
          <w:szCs w:val="24"/>
          <w:lang w:eastAsia="pt-BR"/>
        </w:rPr>
        <w:t xml:space="preserve"> Recebimento provisório: no momento da conclusão da instalação dos equipamentos, para efeito de posterior verificação de sua conformidade com as especificações constantes do termo de referência e da proposta.</w:t>
      </w:r>
    </w:p>
    <w:p w14:paraId="11C9EFFB"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b)</w:t>
      </w:r>
      <w:r>
        <w:rPr>
          <w:rFonts w:eastAsia="Times New Roman" w:cs="Times New Roman"/>
          <w:color w:val="auto"/>
          <w:szCs w:val="24"/>
          <w:lang w:eastAsia="pt-BR"/>
        </w:rPr>
        <w:t xml:space="preserve"> Recebimento definitivo: após a conferência do material gravado e transmitido via </w:t>
      </w:r>
      <w:proofErr w:type="spellStart"/>
      <w:r>
        <w:rPr>
          <w:rFonts w:eastAsia="Times New Roman" w:cs="Times New Roman"/>
          <w:color w:val="auto"/>
          <w:szCs w:val="24"/>
          <w:lang w:eastAsia="pt-BR"/>
        </w:rPr>
        <w:t>Youtube</w:t>
      </w:r>
      <w:proofErr w:type="spellEnd"/>
      <w:r>
        <w:rPr>
          <w:rFonts w:eastAsia="Times New Roman" w:cs="Times New Roman"/>
          <w:color w:val="auto"/>
          <w:szCs w:val="24"/>
          <w:lang w:eastAsia="pt-BR"/>
        </w:rPr>
        <w:t>, desmontagem e retirada dos equipamentos, a fiscalização do contrato avaliará as características do serviço que, estando em conformidade com as especificações exigidas, será recebido definitivamente, no prazo de 10 (dez) dias após o recebimento provisório.</w:t>
      </w:r>
    </w:p>
    <w:p w14:paraId="0B081DBE"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5.2.</w:t>
      </w:r>
      <w:r>
        <w:rPr>
          <w:rFonts w:eastAsia="Times New Roman" w:cs="Times New Roman"/>
          <w:color w:val="auto"/>
          <w:szCs w:val="24"/>
          <w:lang w:eastAsia="pt-BR"/>
        </w:rPr>
        <w:t xml:space="preserve"> A Contratada garantirá a qualidade do serviço prestado, obrigando-se a reexecutar aqueles que se revelarem impróprios ou inadequados em decorrência de vícios ou defeitos na execução ou de materiais empregados.</w:t>
      </w:r>
    </w:p>
    <w:p w14:paraId="5169C648"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5.3. </w:t>
      </w:r>
      <w:r>
        <w:rPr>
          <w:rFonts w:eastAsia="Times New Roman" w:cs="Times New Roman"/>
          <w:color w:val="auto"/>
          <w:szCs w:val="24"/>
          <w:lang w:eastAsia="pt-BR"/>
        </w:rPr>
        <w:t xml:space="preserve">Em caso de irregularidades apuradas no momento do recebimento, o serviço poderá ser recusado de pronto, mediante termo correspondente, ficando dispensado o recebimento provisório, e fazendo-se disso imediata comunicação escrita ao fornecedor. </w:t>
      </w:r>
    </w:p>
    <w:p w14:paraId="61E8A433"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5.4. </w:t>
      </w:r>
      <w:r>
        <w:rPr>
          <w:rFonts w:eastAsia="Times New Roman" w:cs="Times New Roman"/>
          <w:color w:val="auto"/>
          <w:szCs w:val="24"/>
          <w:lang w:eastAsia="pt-BR"/>
        </w:rPr>
        <w:t>Se após o recebimento provisório se constatar que a prestação do serviço se deu em desacordo com o que foi pactuado, a fiscalização notificará por escrito a Contratada para que providencie a correção das inadequações verificadas, às suas expensas.</w:t>
      </w:r>
    </w:p>
    <w:p w14:paraId="34F035E2"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5.5. </w:t>
      </w:r>
      <w:r>
        <w:rPr>
          <w:rFonts w:eastAsia="Times New Roman" w:cs="Times New Roman"/>
          <w:color w:val="auto"/>
          <w:szCs w:val="24"/>
          <w:lang w:eastAsia="pt-BR"/>
        </w:rPr>
        <w:t xml:space="preserve">Se apenas parte dos serviços foi executada em desconformidade com o termo de referência e o contrato e não tendo </w:t>
      </w:r>
      <w:proofErr w:type="gramStart"/>
      <w:r>
        <w:rPr>
          <w:rFonts w:eastAsia="Times New Roman" w:cs="Times New Roman"/>
          <w:color w:val="auto"/>
          <w:szCs w:val="24"/>
          <w:lang w:eastAsia="pt-BR"/>
        </w:rPr>
        <w:t>a contratada promovido</w:t>
      </w:r>
      <w:proofErr w:type="gramEnd"/>
      <w:r>
        <w:rPr>
          <w:rFonts w:eastAsia="Times New Roman" w:cs="Times New Roman"/>
          <w:color w:val="auto"/>
          <w:szCs w:val="24"/>
          <w:lang w:eastAsia="pt-BR"/>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7E4FF484"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b/>
          <w:color w:val="auto"/>
          <w:szCs w:val="24"/>
          <w:lang w:eastAsia="pt-BR"/>
        </w:rPr>
        <w:t xml:space="preserve">5.6. </w:t>
      </w:r>
      <w:r>
        <w:rPr>
          <w:rFonts w:eastAsia="Times New Roman" w:cs="Times New Roman"/>
          <w:color w:val="auto"/>
          <w:szCs w:val="24"/>
          <w:lang w:eastAsia="pt-BR"/>
        </w:rPr>
        <w:t>O recebimento definitivo dos serviços não desonerará a Contratada da obrigação de providenciar a correção das inadequações verificadas, às suas expensas, se sobrevierem vícios ocultos, impossíveis de serem detectados até aquele momento.</w:t>
      </w:r>
    </w:p>
    <w:p w14:paraId="5C646EDA" w14:textId="77777777" w:rsidR="00B15333" w:rsidRDefault="00B15333" w:rsidP="00B15333">
      <w:pPr>
        <w:spacing w:after="120" w:line="320" w:lineRule="exact"/>
        <w:jc w:val="both"/>
        <w:rPr>
          <w:rFonts w:eastAsia="Times New Roman" w:cs="Times New Roman"/>
          <w:color w:val="auto"/>
          <w:szCs w:val="24"/>
          <w:lang w:eastAsia="pt-BR"/>
        </w:rPr>
      </w:pPr>
    </w:p>
    <w:p w14:paraId="13FD87A0" w14:textId="77777777" w:rsidR="00B15333" w:rsidRDefault="00B15333" w:rsidP="00B15333">
      <w:pPr>
        <w:spacing w:after="120" w:line="320" w:lineRule="exact"/>
        <w:jc w:val="both"/>
        <w:rPr>
          <w:rFonts w:eastAsia="Times New Roman" w:cs="Times New Roman"/>
          <w:b/>
          <w:color w:val="auto"/>
          <w:szCs w:val="24"/>
          <w:lang w:eastAsia="pt-BR"/>
        </w:rPr>
      </w:pPr>
      <w:proofErr w:type="gramStart"/>
      <w:r>
        <w:rPr>
          <w:rFonts w:eastAsia="Times New Roman" w:cs="Times New Roman"/>
          <w:b/>
          <w:color w:val="auto"/>
          <w:szCs w:val="24"/>
          <w:lang w:eastAsia="pt-BR"/>
        </w:rPr>
        <w:t>6 – HABILITAÇÃO</w:t>
      </w:r>
      <w:proofErr w:type="gramEnd"/>
      <w:r>
        <w:rPr>
          <w:rFonts w:eastAsia="Times New Roman" w:cs="Times New Roman"/>
          <w:b/>
          <w:color w:val="auto"/>
          <w:szCs w:val="24"/>
          <w:lang w:eastAsia="pt-BR"/>
        </w:rPr>
        <w:t xml:space="preserve"> JURÍDICA</w:t>
      </w:r>
    </w:p>
    <w:p w14:paraId="0048C438"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 xml:space="preserve">6.1. </w:t>
      </w:r>
      <w:r>
        <w:rPr>
          <w:color w:val="auto"/>
        </w:rPr>
        <w:t>A empresa detentora da melhor proposta deverá comprovar a habilitação jurídica mediante a apresentação dos documentos abaixo relacionados:</w:t>
      </w:r>
    </w:p>
    <w:p w14:paraId="029C4993"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 xml:space="preserve">a) </w:t>
      </w:r>
      <w:r>
        <w:rPr>
          <w:color w:val="auto"/>
        </w:rPr>
        <w:t>Certidão Negativa ou Positiva com Efeitos de Negativa de Débitos Relativos a Créditos Tributários Federais e à Dívida Ativa da União;</w:t>
      </w:r>
    </w:p>
    <w:p w14:paraId="40BF4CD8" w14:textId="77777777" w:rsidR="00B15333" w:rsidRDefault="00B15333" w:rsidP="00B15333">
      <w:pPr>
        <w:spacing w:after="120" w:line="320" w:lineRule="exact"/>
        <w:ind w:right="-1"/>
        <w:jc w:val="both"/>
        <w:rPr>
          <w:color w:val="auto"/>
        </w:rPr>
      </w:pPr>
      <w:r>
        <w:rPr>
          <w:rFonts w:eastAsia="Times New Roman" w:cs="Times New Roman"/>
          <w:color w:val="auto"/>
          <w:szCs w:val="24"/>
          <w:lang w:eastAsia="pt-BR"/>
        </w:rPr>
        <w:t xml:space="preserve">b) </w:t>
      </w:r>
      <w:r>
        <w:rPr>
          <w:color w:val="auto"/>
        </w:rPr>
        <w:t>Certificado de Regularidade do FGTS – CRF;</w:t>
      </w:r>
    </w:p>
    <w:p w14:paraId="05F3C46A" w14:textId="77777777" w:rsidR="00B15333" w:rsidRDefault="00B15333" w:rsidP="00B15333">
      <w:pPr>
        <w:spacing w:after="120" w:line="320" w:lineRule="exact"/>
        <w:ind w:right="-1"/>
        <w:jc w:val="both"/>
        <w:rPr>
          <w:color w:val="auto"/>
        </w:rPr>
      </w:pPr>
      <w:r>
        <w:rPr>
          <w:color w:val="auto"/>
        </w:rPr>
        <w:t>c) Certidão Negativa ou Positiva com Efeitos de Negativa de Débitos Trabalhistas – CNDT;</w:t>
      </w:r>
    </w:p>
    <w:p w14:paraId="73C2D4C5" w14:textId="77777777" w:rsidR="00B15333" w:rsidRDefault="00B15333" w:rsidP="00B15333">
      <w:pPr>
        <w:spacing w:after="120" w:line="320" w:lineRule="exact"/>
        <w:ind w:right="-1"/>
        <w:jc w:val="both"/>
        <w:rPr>
          <w:color w:val="auto"/>
        </w:rPr>
      </w:pPr>
      <w:r>
        <w:rPr>
          <w:color w:val="auto"/>
        </w:rPr>
        <w:t>d) Certidão Negativa do Cadastro Nacional de Empresas Inidôneas e Suspensas;</w:t>
      </w:r>
    </w:p>
    <w:p w14:paraId="14698799" w14:textId="77777777" w:rsidR="00B15333" w:rsidRDefault="00B15333" w:rsidP="00B15333">
      <w:pPr>
        <w:spacing w:after="120" w:line="320" w:lineRule="exact"/>
        <w:ind w:right="-1"/>
        <w:jc w:val="both"/>
        <w:rPr>
          <w:color w:val="auto"/>
        </w:rPr>
      </w:pPr>
      <w:r>
        <w:rPr>
          <w:color w:val="auto"/>
        </w:rPr>
        <w:t>e) Certidão Negativa do Cadastro Nacional de Condenações Cíveis por Ato de Improbidade Administrativa e Inelegibilidade;</w:t>
      </w:r>
    </w:p>
    <w:p w14:paraId="2F83C024" w14:textId="77777777" w:rsidR="00B15333" w:rsidRDefault="00B15333" w:rsidP="00B15333">
      <w:pPr>
        <w:spacing w:after="120" w:line="320" w:lineRule="exact"/>
        <w:ind w:right="-1"/>
        <w:jc w:val="both"/>
        <w:rPr>
          <w:color w:val="auto"/>
        </w:rPr>
      </w:pPr>
      <w:r>
        <w:rPr>
          <w:color w:val="auto"/>
        </w:rPr>
        <w:t>f) Certidão Negativa ou Positiva com Efeitos de Negativa de Débitos Relativos a Créditos Tributários Municipais;</w:t>
      </w:r>
    </w:p>
    <w:p w14:paraId="6C6EEA76" w14:textId="77777777" w:rsidR="00B15333" w:rsidRDefault="00B15333" w:rsidP="00B15333">
      <w:pPr>
        <w:spacing w:after="120" w:line="320" w:lineRule="exact"/>
        <w:ind w:right="-1"/>
        <w:jc w:val="both"/>
        <w:rPr>
          <w:color w:val="auto"/>
        </w:rPr>
      </w:pPr>
      <w:r>
        <w:rPr>
          <w:color w:val="auto"/>
        </w:rPr>
        <w:t>g) Inexistência de impedimento de licitar – SICAF;</w:t>
      </w:r>
    </w:p>
    <w:p w14:paraId="76259259" w14:textId="77777777" w:rsidR="00B15333" w:rsidRDefault="00B15333" w:rsidP="00B15333">
      <w:pPr>
        <w:spacing w:after="120" w:line="320" w:lineRule="exact"/>
        <w:ind w:right="-1"/>
        <w:jc w:val="both"/>
        <w:rPr>
          <w:rFonts w:eastAsia="Times New Roman" w:cs="Times New Roman"/>
          <w:color w:val="auto"/>
          <w:szCs w:val="24"/>
          <w:lang w:eastAsia="pt-BR"/>
        </w:rPr>
      </w:pPr>
      <w:r>
        <w:rPr>
          <w:color w:val="auto"/>
        </w:rPr>
        <w:t>h) Inexistência de vínculo com o Serviço Público - SICAF; ou Documento de Constituição atualizado.</w:t>
      </w:r>
    </w:p>
    <w:p w14:paraId="1A6C4650" w14:textId="77777777" w:rsidR="00B15333" w:rsidRDefault="00B15333" w:rsidP="00B15333">
      <w:pPr>
        <w:spacing w:after="120" w:line="320" w:lineRule="exact"/>
        <w:jc w:val="both"/>
        <w:rPr>
          <w:rFonts w:eastAsia="Times New Roman" w:cs="Times New Roman"/>
          <w:b/>
          <w:color w:val="auto"/>
          <w:szCs w:val="24"/>
          <w:lang w:eastAsia="pt-BR"/>
        </w:rPr>
      </w:pPr>
    </w:p>
    <w:p w14:paraId="46D226C8" w14:textId="77777777" w:rsidR="00B15333" w:rsidRDefault="00B15333" w:rsidP="00B15333">
      <w:pPr>
        <w:spacing w:after="120" w:line="320" w:lineRule="exact"/>
        <w:jc w:val="both"/>
        <w:rPr>
          <w:rFonts w:eastAsia="Times New Roman" w:cs="Times New Roman"/>
          <w:b/>
          <w:color w:val="auto"/>
          <w:szCs w:val="24"/>
          <w:lang w:eastAsia="pt-BR"/>
        </w:rPr>
      </w:pPr>
      <w:proofErr w:type="gramStart"/>
      <w:r>
        <w:rPr>
          <w:rFonts w:eastAsia="Times New Roman" w:cs="Times New Roman"/>
          <w:b/>
          <w:color w:val="auto"/>
          <w:szCs w:val="24"/>
          <w:lang w:eastAsia="pt-BR"/>
        </w:rPr>
        <w:t>7 – QUALIFICAÇÃO</w:t>
      </w:r>
      <w:proofErr w:type="gramEnd"/>
      <w:r>
        <w:rPr>
          <w:rFonts w:eastAsia="Times New Roman" w:cs="Times New Roman"/>
          <w:b/>
          <w:color w:val="auto"/>
          <w:szCs w:val="24"/>
          <w:lang w:eastAsia="pt-BR"/>
        </w:rPr>
        <w:t xml:space="preserve"> TÉCNICA</w:t>
      </w:r>
    </w:p>
    <w:p w14:paraId="07269795"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 xml:space="preserve">7.1. </w:t>
      </w:r>
      <w:r>
        <w:rPr>
          <w:rFonts w:eastAsia="Times New Roman" w:cs="Times New Roman"/>
          <w:color w:val="auto"/>
          <w:szCs w:val="24"/>
          <w:lang w:eastAsia="pt-BR"/>
        </w:rPr>
        <w:t>Serão exigidos, a título de qualificação técnica, os documentos abaixo discriminados:</w:t>
      </w:r>
    </w:p>
    <w:p w14:paraId="6E91E932"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color w:val="auto"/>
          <w:szCs w:val="24"/>
          <w:lang w:eastAsia="pt-BR"/>
        </w:rPr>
        <w:t xml:space="preserve">a) Pelo menos um atestado de capacidade técnica, emitido por pessoa jurídica de direito público ou privado, referente à execução de serviços similares ao objeto </w:t>
      </w:r>
      <w:proofErr w:type="gramStart"/>
      <w:r>
        <w:rPr>
          <w:rFonts w:eastAsia="Times New Roman" w:cs="Times New Roman"/>
          <w:color w:val="auto"/>
          <w:szCs w:val="24"/>
          <w:lang w:eastAsia="pt-BR"/>
        </w:rPr>
        <w:t>da presente</w:t>
      </w:r>
      <w:proofErr w:type="gramEnd"/>
      <w:r>
        <w:rPr>
          <w:rFonts w:eastAsia="Times New Roman" w:cs="Times New Roman"/>
          <w:color w:val="auto"/>
          <w:szCs w:val="24"/>
          <w:lang w:eastAsia="pt-BR"/>
        </w:rPr>
        <w:t xml:space="preserve"> contratação.</w:t>
      </w:r>
    </w:p>
    <w:p w14:paraId="6EAC1A99" w14:textId="77777777" w:rsidR="00B15333" w:rsidRDefault="00B15333" w:rsidP="00B15333">
      <w:pPr>
        <w:spacing w:after="120" w:line="320" w:lineRule="exact"/>
        <w:ind w:right="-1"/>
        <w:jc w:val="both"/>
        <w:rPr>
          <w:rFonts w:eastAsia="Times New Roman" w:cs="Times New Roman"/>
          <w:color w:val="auto"/>
          <w:szCs w:val="24"/>
          <w:lang w:eastAsia="pt-BR"/>
        </w:rPr>
      </w:pPr>
      <w:proofErr w:type="gramStart"/>
      <w:r>
        <w:rPr>
          <w:rFonts w:eastAsia="Times New Roman" w:cs="Times New Roman"/>
          <w:color w:val="auto"/>
          <w:szCs w:val="24"/>
          <w:lang w:eastAsia="pt-BR"/>
        </w:rPr>
        <w:t>a.</w:t>
      </w:r>
      <w:proofErr w:type="gramEnd"/>
      <w:r>
        <w:rPr>
          <w:rFonts w:eastAsia="Times New Roman" w:cs="Times New Roman"/>
          <w:color w:val="auto"/>
          <w:szCs w:val="24"/>
          <w:lang w:eastAsia="pt-BR"/>
        </w:rPr>
        <w:t xml:space="preserve">1) Considera-se similar à prestação de serviços de filmagem e sonorização atividades como: produção cinematográfica, de vídeos, de documentários e programas de televisão; execução de projetos audiovisuais para cinema e TV; desenvolvimento de programas televisivos; produção de conteúdo audiovisual para documentários; produção e edição de conteúdo audiovisual em geral com sonorização de ambiente; outros serviços de mesma natureza. </w:t>
      </w:r>
    </w:p>
    <w:p w14:paraId="5B854E1A" w14:textId="77777777" w:rsidR="00B15333" w:rsidRDefault="00B15333" w:rsidP="00B15333">
      <w:pPr>
        <w:spacing w:after="120" w:line="320" w:lineRule="exact"/>
        <w:rPr>
          <w:rFonts w:eastAsia="Times New Roman" w:cs="Times New Roman"/>
          <w:color w:val="auto"/>
          <w:szCs w:val="24"/>
          <w:lang w:eastAsia="pt-BR"/>
        </w:rPr>
      </w:pPr>
    </w:p>
    <w:p w14:paraId="2412124A" w14:textId="77777777" w:rsidR="00B15333" w:rsidRDefault="00B15333" w:rsidP="00B15333">
      <w:pPr>
        <w:widowControl w:val="0"/>
        <w:spacing w:after="120" w:line="320" w:lineRule="exact"/>
        <w:ind w:right="-1"/>
        <w:jc w:val="both"/>
        <w:rPr>
          <w:rFonts w:eastAsia="Times New Roman" w:cs="Times New Roman"/>
          <w:b/>
          <w:color w:val="auto"/>
          <w:szCs w:val="24"/>
          <w:lang w:eastAsia="pt-BR"/>
        </w:rPr>
      </w:pPr>
      <w:r>
        <w:rPr>
          <w:rFonts w:eastAsia="Times New Roman" w:cs="Times New Roman"/>
          <w:b/>
          <w:color w:val="auto"/>
          <w:szCs w:val="24"/>
          <w:lang w:eastAsia="pt-BR"/>
        </w:rPr>
        <w:t>8 - OBRIGAÇÕES DO CONTRATANTE</w:t>
      </w:r>
    </w:p>
    <w:p w14:paraId="6454685D" w14:textId="77777777" w:rsidR="00B15333" w:rsidRDefault="00B15333" w:rsidP="00B15333">
      <w:pPr>
        <w:widowControl w:val="0"/>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 xml:space="preserve">8.1. </w:t>
      </w:r>
      <w:r>
        <w:rPr>
          <w:rFonts w:eastAsia="Times New Roman" w:cs="Times New Roman"/>
          <w:color w:val="auto"/>
          <w:szCs w:val="24"/>
          <w:lang w:eastAsia="pt-BR"/>
        </w:rPr>
        <w:t>São obrigações da Contratante, além daquelas explícita ou implicitamente contidas no presente termo de referência e na legislação vigente:</w:t>
      </w:r>
    </w:p>
    <w:p w14:paraId="15349C91" w14:textId="77777777" w:rsidR="00B15333" w:rsidRDefault="00B15333" w:rsidP="00B15333">
      <w:pPr>
        <w:numPr>
          <w:ilvl w:val="0"/>
          <w:numId w:val="38"/>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Acompanhar e fiscalizar a execução do ajuste, anotando em registro próprio as ocorrências acaso verificadas, determinando o que for necessário à regularização das faltas ou defeitos observados;</w:t>
      </w:r>
    </w:p>
    <w:p w14:paraId="1E6725EB" w14:textId="77777777" w:rsidR="00B15333" w:rsidRDefault="00B15333" w:rsidP="00B15333">
      <w:pPr>
        <w:numPr>
          <w:ilvl w:val="0"/>
          <w:numId w:val="38"/>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Prestar esclarecimentos que venham a ser solicitados pela Contratada;</w:t>
      </w:r>
    </w:p>
    <w:p w14:paraId="76266788" w14:textId="77777777" w:rsidR="00B15333" w:rsidRDefault="00B15333" w:rsidP="00B15333">
      <w:pPr>
        <w:numPr>
          <w:ilvl w:val="0"/>
          <w:numId w:val="38"/>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Efetuar os pagamentos nas condições e nos prazos constantes deste termo de referência e do contrato;</w:t>
      </w:r>
    </w:p>
    <w:p w14:paraId="3A5ED154" w14:textId="77777777" w:rsidR="00B15333" w:rsidRDefault="00B15333" w:rsidP="00B15333">
      <w:pPr>
        <w:numPr>
          <w:ilvl w:val="0"/>
          <w:numId w:val="38"/>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Zelar para que, durante a vigência do contrato, a Contratada cumpra as obrigações assumidas, bem como sejam mantidas as condições de habilitação e qualificação exigidas para a contratação;</w:t>
      </w:r>
    </w:p>
    <w:p w14:paraId="62916658" w14:textId="77777777" w:rsidR="00B15333" w:rsidRDefault="00B15333" w:rsidP="00B15333">
      <w:pPr>
        <w:numPr>
          <w:ilvl w:val="0"/>
          <w:numId w:val="38"/>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Determinar o reparo, a correção, a remoção, a reconstrução ou a </w:t>
      </w:r>
      <w:proofErr w:type="spellStart"/>
      <w:r>
        <w:rPr>
          <w:rFonts w:eastAsia="Times New Roman" w:cs="Times New Roman"/>
          <w:color w:val="auto"/>
          <w:szCs w:val="24"/>
          <w:lang w:eastAsia="pt-BR"/>
        </w:rPr>
        <w:t>reexecução</w:t>
      </w:r>
      <w:proofErr w:type="spellEnd"/>
      <w:r>
        <w:rPr>
          <w:rFonts w:eastAsia="Times New Roman" w:cs="Times New Roman"/>
          <w:color w:val="auto"/>
          <w:szCs w:val="24"/>
          <w:lang w:eastAsia="pt-BR"/>
        </w:rPr>
        <w:t xml:space="preserve"> do objeto do contrato em que se verificarem vícios, defeitos ou incorreções.</w:t>
      </w:r>
    </w:p>
    <w:p w14:paraId="7F102E35" w14:textId="77777777" w:rsidR="00B15333" w:rsidRDefault="00B15333" w:rsidP="00B15333">
      <w:pPr>
        <w:spacing w:after="0"/>
        <w:rPr>
          <w:rFonts w:eastAsia="Times New Roman" w:cs="Times New Roman"/>
          <w:b/>
          <w:color w:val="auto"/>
          <w:szCs w:val="24"/>
          <w:lang w:eastAsia="pt-BR"/>
        </w:rPr>
      </w:pPr>
    </w:p>
    <w:p w14:paraId="2AC9AB34" w14:textId="77777777" w:rsidR="00B15333" w:rsidRDefault="00B15333" w:rsidP="00B15333">
      <w:pPr>
        <w:widowControl w:val="0"/>
        <w:spacing w:after="120" w:line="320" w:lineRule="exact"/>
        <w:ind w:right="-1"/>
        <w:jc w:val="both"/>
        <w:rPr>
          <w:rFonts w:eastAsia="Times New Roman" w:cs="Times New Roman"/>
          <w:b/>
          <w:color w:val="auto"/>
          <w:szCs w:val="24"/>
          <w:lang w:eastAsia="pt-BR"/>
        </w:rPr>
      </w:pPr>
      <w:r>
        <w:rPr>
          <w:rFonts w:eastAsia="Times New Roman" w:cs="Times New Roman"/>
          <w:b/>
          <w:color w:val="auto"/>
          <w:szCs w:val="24"/>
          <w:lang w:eastAsia="pt-BR"/>
        </w:rPr>
        <w:t>9 - OBRIGAÇÕES DA CONTRATADA</w:t>
      </w:r>
    </w:p>
    <w:p w14:paraId="15B9BECA" w14:textId="77777777" w:rsidR="00B15333" w:rsidRDefault="00B15333" w:rsidP="00B15333">
      <w:pPr>
        <w:spacing w:after="120" w:line="320" w:lineRule="exact"/>
        <w:ind w:right="-1"/>
        <w:jc w:val="both"/>
        <w:rPr>
          <w:rFonts w:eastAsia="Times New Roman" w:cs="Times New Roman"/>
          <w:color w:val="auto"/>
          <w:szCs w:val="24"/>
          <w:lang w:eastAsia="pt-BR"/>
        </w:rPr>
      </w:pPr>
      <w:r>
        <w:rPr>
          <w:rFonts w:eastAsia="Times New Roman" w:cs="Times New Roman"/>
          <w:b/>
          <w:color w:val="auto"/>
          <w:szCs w:val="24"/>
          <w:lang w:eastAsia="pt-BR"/>
        </w:rPr>
        <w:t xml:space="preserve">9.1. </w:t>
      </w:r>
      <w:r>
        <w:rPr>
          <w:rFonts w:eastAsia="Times New Roman" w:cs="Times New Roman"/>
          <w:color w:val="auto"/>
          <w:szCs w:val="24"/>
          <w:lang w:eastAsia="pt-BR"/>
        </w:rPr>
        <w:t>São obrigações da Contratada, além daquelas explícita ou implicitamente contidas no presente Termo de Referência e na legislação vigente:</w:t>
      </w:r>
    </w:p>
    <w:p w14:paraId="11D8F725"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Cumprir e fazer cumprir, por seus empregados e preposto, o Código de Ética do Tribunal Regional Eleitoral da Bahia, Resolução nº 3/2017;</w:t>
      </w:r>
    </w:p>
    <w:p w14:paraId="4B8DFCEA"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 xml:space="preserve">Indicar, mediante declaração, </w:t>
      </w:r>
      <w:r>
        <w:rPr>
          <w:rFonts w:eastAsia="Arial Unicode MS" w:cs="Times New Roman"/>
          <w:color w:val="auto"/>
          <w:szCs w:val="24"/>
          <w:lang w:eastAsia="pt-BR"/>
        </w:rPr>
        <w:t>um preposto para</w:t>
      </w:r>
      <w:r>
        <w:rPr>
          <w:rFonts w:eastAsia="Arial Unicode MS" w:cs="Times New Roman"/>
          <w:color w:val="auto"/>
          <w:sz w:val="20"/>
          <w:szCs w:val="24"/>
          <w:lang w:eastAsia="pt-BR"/>
        </w:rPr>
        <w:t xml:space="preserve">, </w:t>
      </w:r>
      <w:r>
        <w:rPr>
          <w:rFonts w:eastAsia="Arial Unicode MS" w:cs="Times New Roman"/>
          <w:color w:val="auto"/>
          <w:szCs w:val="24"/>
          <w:lang w:eastAsia="pt-BR"/>
        </w:rPr>
        <w:t>durante o período de vigência do contrato</w:t>
      </w:r>
      <w:r>
        <w:rPr>
          <w:rFonts w:eastAsia="Arial Unicode MS" w:cs="Times New Roman"/>
          <w:color w:val="auto"/>
          <w:sz w:val="20"/>
          <w:szCs w:val="24"/>
          <w:lang w:eastAsia="pt-BR"/>
        </w:rPr>
        <w:t>,</w:t>
      </w:r>
      <w:r>
        <w:rPr>
          <w:rFonts w:eastAsia="Arial Unicode MS" w:cs="Times New Roman"/>
          <w:color w:val="auto"/>
          <w:szCs w:val="24"/>
          <w:lang w:eastAsia="pt-BR"/>
        </w:rPr>
        <w:t xml:space="preserve"> representá-la administrativamente sempre que for necessário;</w:t>
      </w:r>
    </w:p>
    <w:p w14:paraId="212C78DF"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Informar, por escrito, tão logo seja celebrado o ajuste, relação dos números dos celulares de seu responsáve</w:t>
      </w:r>
      <w:r>
        <w:rPr>
          <w:rFonts w:eastAsia="Times New Roman" w:cs="Times New Roman"/>
          <w:color w:val="auto"/>
          <w:sz w:val="20"/>
          <w:szCs w:val="24"/>
          <w:lang w:eastAsia="pt-BR"/>
        </w:rPr>
        <w:t>l</w:t>
      </w:r>
      <w:r>
        <w:rPr>
          <w:rFonts w:eastAsia="Times New Roman" w:cs="Times New Roman"/>
          <w:color w:val="auto"/>
          <w:szCs w:val="24"/>
          <w:lang w:eastAsia="pt-BR"/>
        </w:rPr>
        <w:t xml:space="preserve"> técnico e preposto, bem como comunicar eventuais alterações;</w:t>
      </w:r>
    </w:p>
    <w:p w14:paraId="4225D103"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Registrar em livro próprio as ocorrências em relação à prestação dos serviços;</w:t>
      </w:r>
    </w:p>
    <w:p w14:paraId="3FD03D4D"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Relatar à equipe de gestão do contrato toda e qualquer irregularidade observada em virtude da prestação dos serviços;</w:t>
      </w:r>
    </w:p>
    <w:p w14:paraId="32CC8B50" w14:textId="77777777" w:rsidR="00B15333" w:rsidRDefault="00B15333" w:rsidP="00B15333">
      <w:pPr>
        <w:numPr>
          <w:ilvl w:val="0"/>
          <w:numId w:val="39"/>
        </w:numPr>
        <w:suppressAutoHyphens/>
        <w:spacing w:after="120" w:line="320" w:lineRule="exact"/>
        <w:ind w:left="284" w:hanging="284"/>
        <w:jc w:val="both"/>
        <w:rPr>
          <w:rFonts w:eastAsia="Times New Roman" w:cs="Times New Roman"/>
          <w:color w:val="auto"/>
          <w:szCs w:val="24"/>
          <w:lang w:eastAsia="pt-BR"/>
        </w:rPr>
      </w:pPr>
      <w:r>
        <w:rPr>
          <w:rFonts w:eastAsia="Times New Roman" w:cs="Times New Roman"/>
          <w:color w:val="auto"/>
          <w:szCs w:val="24"/>
          <w:lang w:eastAsia="pt-BR"/>
        </w:rPr>
        <w:t>Prestar todos os esclarecimentos que forem solicitados pela Contratante, cujas demandas deverão ser prontamente atendidas;</w:t>
      </w:r>
    </w:p>
    <w:p w14:paraId="6C095BD2"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Substituir, no prazo máximo de 01 (uma) hora, sempre que exigido, qualquer empregado cuja atuação, permanência e/ou comportamento sejam julgados prejudiciais, inconvenientes, insatisfatórios à disciplina do Tribunal ou ao interesse do serviço público, ou ainda, incompatíveis com o exercício das funções que lhe foram atribuídas; </w:t>
      </w:r>
    </w:p>
    <w:p w14:paraId="3E146660"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Executar o serviço nas especificações e na quantidade constantes neste instrumento, assim como com as características descritas na proposta;</w:t>
      </w:r>
    </w:p>
    <w:p w14:paraId="2FA837AF"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Reparar, corrigir, remover, reconstruir ou reexecutar, às suas expensas, no total ou em parte, o objeto do contrato em que se verificarem vícios, defeitos ou incorreções;</w:t>
      </w:r>
    </w:p>
    <w:p w14:paraId="636D0100"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Responder pelos encargos previdenciários, trabalhistas, fiscais e comerciais resultantes da execução do contrato;</w:t>
      </w:r>
    </w:p>
    <w:p w14:paraId="67CC4154"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Responder por quaisquer danos pessoais ou materiais causados por seus empregados à Administração e/ou a terceiros na execução do contrato;</w:t>
      </w:r>
    </w:p>
    <w:p w14:paraId="21F315AD"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Manter, durante a execução do ajuste, todas as condições de habilitação exigidas para a contratação;</w:t>
      </w:r>
    </w:p>
    <w:p w14:paraId="05933F61"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 Não subcontratar, ceder ou transferir, no todo ou em parte, o objeto do contrato, salvo se houver autorização do Tribunal;</w:t>
      </w:r>
    </w:p>
    <w:p w14:paraId="7CF3222F"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Não contratar servidor pertencente ao quadro de pessoal do Contratante, ativo ou aposentado há menos de </w:t>
      </w:r>
      <w:proofErr w:type="gramStart"/>
      <w:r>
        <w:rPr>
          <w:rFonts w:eastAsia="Times New Roman" w:cs="Times New Roman"/>
          <w:color w:val="auto"/>
          <w:szCs w:val="24"/>
          <w:lang w:eastAsia="pt-BR"/>
        </w:rPr>
        <w:t>5</w:t>
      </w:r>
      <w:proofErr w:type="gramEnd"/>
      <w:r>
        <w:rPr>
          <w:rFonts w:eastAsia="Times New Roman" w:cs="Times New Roman"/>
          <w:color w:val="auto"/>
          <w:szCs w:val="24"/>
          <w:lang w:eastAsia="pt-BR"/>
        </w:rPr>
        <w:t xml:space="preserve"> (cinco) anos, ou de ocupante de cargo em comissão, assim como seus cônjuges, parentes ou afins, até o 3º grau, durante a vigência do contrato;</w:t>
      </w:r>
    </w:p>
    <w:p w14:paraId="16735CE3"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Prestar garantia de adequação dos serviços (qualidade, segurança, durabilidade e desempenho), em conformidade com as condições estabelecidas neste Termo de Referência;</w:t>
      </w:r>
    </w:p>
    <w:p w14:paraId="62BF3506"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Fornecer </w:t>
      </w:r>
      <w:proofErr w:type="gramStart"/>
      <w:r>
        <w:rPr>
          <w:rFonts w:eastAsia="Times New Roman" w:cs="Times New Roman"/>
          <w:color w:val="auto"/>
          <w:szCs w:val="24"/>
          <w:lang w:eastAsia="pt-BR"/>
        </w:rPr>
        <w:t>2</w:t>
      </w:r>
      <w:proofErr w:type="gramEnd"/>
      <w:r>
        <w:rPr>
          <w:rFonts w:eastAsia="Times New Roman" w:cs="Times New Roman"/>
          <w:color w:val="auto"/>
          <w:szCs w:val="24"/>
          <w:lang w:eastAsia="pt-BR"/>
        </w:rPr>
        <w:t xml:space="preserve"> (duas) cópias de todo o conteúdo filmado nas câmeras em HD externo, devidamente acondicionadas em embalagens identificadas, em até 10 (dez) dias após o evento;</w:t>
      </w:r>
    </w:p>
    <w:p w14:paraId="5C6208BC"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Atentar para o fato de que a identificação de que trata o item anterior deve conter câmera responsável pelas imagens e período de gravação de cada uma das mídias.</w:t>
      </w:r>
    </w:p>
    <w:p w14:paraId="37F6012B"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Disponibilizar os equipamentos devidamente montados, posicionados e em condições de funcionamento pleno na véspera do evento, conforme orientação do TRE-BA;</w:t>
      </w:r>
    </w:p>
    <w:p w14:paraId="7397A589"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 Conduzir os trabalhos de filmagem, monitoramento e produção de material gravado, dentre outras providências necessárias;</w:t>
      </w:r>
    </w:p>
    <w:p w14:paraId="1BB66D96"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Providenciar para que todos os profissionais estejam, durante a execução dos serviços, devidamente identificados por crachás, contendo o nome do profissional, foto recente e função, além do logotipo da empresa;</w:t>
      </w:r>
    </w:p>
    <w:p w14:paraId="4096CDDD"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Fornecer todas as mídias de saída produzidas durante o serviço que venham a ser utilizadas, as quais passarão a ser propriedade do TRE-BA;</w:t>
      </w:r>
    </w:p>
    <w:p w14:paraId="74645DDD"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Fornecer toda a mão-de-obra necessária, disponibilizando quantidade suficiente de profissionais, a fim de realizar os serviços de modo </w:t>
      </w:r>
      <w:proofErr w:type="gramStart"/>
      <w:r>
        <w:rPr>
          <w:rFonts w:eastAsia="Times New Roman" w:cs="Times New Roman"/>
          <w:color w:val="auto"/>
          <w:szCs w:val="24"/>
          <w:lang w:eastAsia="pt-BR"/>
        </w:rPr>
        <w:t>otimizado</w:t>
      </w:r>
      <w:proofErr w:type="gramEnd"/>
      <w:r>
        <w:rPr>
          <w:rFonts w:eastAsia="Times New Roman" w:cs="Times New Roman"/>
          <w:color w:val="auto"/>
          <w:szCs w:val="24"/>
          <w:lang w:eastAsia="pt-BR"/>
        </w:rPr>
        <w:t xml:space="preserve"> e ininterrupto;</w:t>
      </w:r>
    </w:p>
    <w:p w14:paraId="4971EB89"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 xml:space="preserve">Retirar, no prazo de </w:t>
      </w:r>
      <w:proofErr w:type="gramStart"/>
      <w:r>
        <w:rPr>
          <w:rFonts w:eastAsia="Times New Roman" w:cs="Times New Roman"/>
          <w:color w:val="auto"/>
          <w:szCs w:val="24"/>
          <w:lang w:eastAsia="pt-BR"/>
        </w:rPr>
        <w:t>2</w:t>
      </w:r>
      <w:proofErr w:type="gramEnd"/>
      <w:r>
        <w:rPr>
          <w:rFonts w:eastAsia="Times New Roman" w:cs="Times New Roman"/>
          <w:color w:val="auto"/>
          <w:szCs w:val="24"/>
          <w:lang w:eastAsia="pt-BR"/>
        </w:rPr>
        <w:t xml:space="preserve"> (dois) dias úteis após o encerramento dos serviços, todos os equipamentos de sua propriedade utilizados nos serviços;</w:t>
      </w:r>
    </w:p>
    <w:p w14:paraId="3265B12D"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color w:val="auto"/>
          <w:szCs w:val="24"/>
          <w:lang w:eastAsia="pt-BR"/>
        </w:rPr>
      </w:pPr>
      <w:r>
        <w:rPr>
          <w:rFonts w:eastAsia="Times New Roman" w:cs="Times New Roman"/>
          <w:color w:val="auto"/>
          <w:szCs w:val="24"/>
          <w:lang w:eastAsia="pt-BR"/>
        </w:rPr>
        <w:t>Substituir equipamentos defeituosos, bem como as mídias e baterias usadas na gravação do áudio e vídeo, no prazo assinalado neste Termo de Referência. As mídias e baterias de todas as câmeras deverão ser substituídas simultaneamente.</w:t>
      </w:r>
    </w:p>
    <w:p w14:paraId="024ACCFD"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strike/>
          <w:color w:val="auto"/>
          <w:szCs w:val="24"/>
          <w:lang w:eastAsia="pt-BR"/>
        </w:rPr>
      </w:pPr>
      <w:r>
        <w:rPr>
          <w:rFonts w:eastAsia="Times New Roman" w:cs="Times New Roman"/>
          <w:color w:val="auto"/>
          <w:szCs w:val="24"/>
          <w:lang w:eastAsia="pt-BR"/>
        </w:rPr>
        <w:t xml:space="preserve">Zelar e garantir que os prepostos e empregados que vierem a participar da prestação do serviço não utilizem, nessa ocasião, vestuários, broches, adesivos, bandeiras ou quaisquer outros adereços que caracterizem propaganda de partido político, de coligação ou de candidato. </w:t>
      </w:r>
      <w:r>
        <w:rPr>
          <w:rFonts w:eastAsia="Times New Roman" w:cs="Times New Roman"/>
          <w:strike/>
          <w:color w:val="auto"/>
          <w:szCs w:val="24"/>
          <w:lang w:eastAsia="pt-BR"/>
        </w:rPr>
        <w:t xml:space="preserve"> </w:t>
      </w:r>
    </w:p>
    <w:p w14:paraId="0AA6BDE3" w14:textId="77777777" w:rsidR="00B15333" w:rsidRDefault="00B15333" w:rsidP="00B15333">
      <w:pPr>
        <w:numPr>
          <w:ilvl w:val="0"/>
          <w:numId w:val="39"/>
        </w:numPr>
        <w:suppressAutoHyphens/>
        <w:spacing w:after="120" w:line="320" w:lineRule="exact"/>
        <w:ind w:left="284" w:right="-1" w:hanging="284"/>
        <w:jc w:val="both"/>
        <w:rPr>
          <w:rFonts w:eastAsia="Times New Roman" w:cs="Times New Roman"/>
          <w:strike/>
          <w:color w:val="auto"/>
          <w:szCs w:val="24"/>
          <w:lang w:eastAsia="pt-BR"/>
        </w:rPr>
      </w:pPr>
      <w:r>
        <w:rPr>
          <w:rFonts w:eastAsia="Times New Roman" w:cs="Times New Roman"/>
          <w:color w:val="auto"/>
          <w:szCs w:val="24"/>
          <w:lang w:eastAsia="pt-BR"/>
        </w:rPr>
        <w:t xml:space="preserve">Não publicar, distribuir, enviar ou compartilhar as filmagens, sem a devida, prévia e expressa autorização do Contratante. </w:t>
      </w:r>
    </w:p>
    <w:p w14:paraId="39CF54E1" w14:textId="77777777" w:rsidR="00B15333" w:rsidRDefault="00B15333" w:rsidP="00B15333">
      <w:pPr>
        <w:spacing w:after="120" w:line="320" w:lineRule="exact"/>
        <w:ind w:right="-1"/>
        <w:jc w:val="both"/>
        <w:rPr>
          <w:rFonts w:eastAsia="Times New Roman" w:cs="Times New Roman"/>
          <w:b/>
          <w:color w:val="auto"/>
          <w:szCs w:val="24"/>
          <w:lang w:eastAsia="pt-BR"/>
        </w:rPr>
      </w:pPr>
    </w:p>
    <w:p w14:paraId="61F81B09" w14:textId="77777777" w:rsidR="00B15333" w:rsidRDefault="00B15333" w:rsidP="00B15333">
      <w:pPr>
        <w:spacing w:after="120" w:line="320" w:lineRule="exact"/>
        <w:ind w:right="-1"/>
        <w:jc w:val="both"/>
        <w:rPr>
          <w:rFonts w:eastAsia="Times New Roman" w:cs="Times New Roman"/>
          <w:b/>
          <w:color w:val="auto"/>
          <w:szCs w:val="24"/>
          <w:lang w:eastAsia="pt-BR"/>
        </w:rPr>
      </w:pPr>
      <w:proofErr w:type="gramStart"/>
      <w:r>
        <w:rPr>
          <w:rFonts w:eastAsia="Times New Roman" w:cs="Times New Roman"/>
          <w:b/>
          <w:color w:val="auto"/>
          <w:szCs w:val="24"/>
          <w:lang w:eastAsia="pt-BR"/>
        </w:rPr>
        <w:t>10 – VIGÊNCIA</w:t>
      </w:r>
      <w:proofErr w:type="gramEnd"/>
      <w:r>
        <w:rPr>
          <w:rFonts w:eastAsia="Times New Roman" w:cs="Times New Roman"/>
          <w:b/>
          <w:color w:val="auto"/>
          <w:szCs w:val="24"/>
          <w:lang w:eastAsia="pt-BR"/>
        </w:rPr>
        <w:t xml:space="preserve"> DO CONTRATO</w:t>
      </w:r>
    </w:p>
    <w:p w14:paraId="06321AFD" w14:textId="77777777" w:rsidR="00B15333" w:rsidRDefault="00B15333" w:rsidP="00B15333">
      <w:pPr>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 xml:space="preserve">10.1. </w:t>
      </w:r>
      <w:r>
        <w:rPr>
          <w:rFonts w:eastAsia="Times New Roman" w:cs="Times New Roman"/>
          <w:color w:val="auto"/>
          <w:szCs w:val="24"/>
          <w:lang w:eastAsia="zh-CN"/>
        </w:rPr>
        <w:t>O contrato terá vigência da data de sua assinatura até o dia 18.12.2021. Se, após a assinatura do contrato, ocorrer alteração na data para a realização da eleição, o termo final da vigência do contrato poderá ser alterado.</w:t>
      </w:r>
    </w:p>
    <w:p w14:paraId="4B4212E8" w14:textId="77777777" w:rsidR="00B15333" w:rsidRDefault="00B15333" w:rsidP="00B15333">
      <w:pPr>
        <w:spacing w:after="120" w:line="320" w:lineRule="exact"/>
        <w:ind w:right="-1"/>
        <w:jc w:val="both"/>
        <w:rPr>
          <w:rFonts w:eastAsia="Times New Roman" w:cs="Times New Roman"/>
          <w:b/>
          <w:color w:val="auto"/>
          <w:szCs w:val="24"/>
          <w:u w:val="single"/>
          <w:lang w:eastAsia="pt-BR"/>
        </w:rPr>
      </w:pPr>
    </w:p>
    <w:p w14:paraId="40DC348F" w14:textId="77777777" w:rsidR="00B15333" w:rsidRDefault="00B15333" w:rsidP="00B15333">
      <w:pPr>
        <w:spacing w:after="120" w:line="320" w:lineRule="exact"/>
        <w:ind w:right="-1"/>
        <w:jc w:val="both"/>
        <w:rPr>
          <w:rFonts w:eastAsia="Times New Roman" w:cs="Times New Roman"/>
          <w:b/>
          <w:color w:val="auto"/>
          <w:szCs w:val="24"/>
          <w:lang w:eastAsia="pt-BR"/>
        </w:rPr>
      </w:pPr>
      <w:r>
        <w:rPr>
          <w:rFonts w:eastAsia="Times New Roman" w:cs="Times New Roman"/>
          <w:b/>
          <w:color w:val="auto"/>
          <w:szCs w:val="24"/>
          <w:lang w:eastAsia="pt-BR"/>
        </w:rPr>
        <w:t>11 – PENALIDADES PELA INEXECUÇÃO DAS OBRIGAÇÕES</w:t>
      </w:r>
    </w:p>
    <w:p w14:paraId="5AD92977" w14:textId="77777777" w:rsidR="00B15333" w:rsidRDefault="00B15333" w:rsidP="00B15333">
      <w:pPr>
        <w:tabs>
          <w:tab w:val="left" w:pos="9185"/>
        </w:tabs>
        <w:spacing w:before="120"/>
        <w:ind w:right="-28"/>
        <w:jc w:val="both"/>
        <w:rPr>
          <w:color w:val="auto"/>
          <w:szCs w:val="24"/>
        </w:rPr>
      </w:pPr>
      <w:r>
        <w:rPr>
          <w:color w:val="auto"/>
          <w:szCs w:val="24"/>
        </w:rPr>
        <w:t>11.1. A Administração poderá aplicar à contratada, pelo descumprimento total ou parcial das obrigações assumidas, as sanções previstas na Lei e no Contrato, sendo a multa calculada dentro dos seguintes parâmetros:</w:t>
      </w:r>
    </w:p>
    <w:p w14:paraId="58189A10"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color w:val="auto"/>
          <w:szCs w:val="24"/>
        </w:rPr>
        <w:t xml:space="preserve">a) </w:t>
      </w:r>
      <w:r>
        <w:rPr>
          <w:rFonts w:eastAsia="Times New Roman" w:cs="Times New Roman"/>
          <w:color w:val="auto"/>
          <w:szCs w:val="24"/>
          <w:lang w:eastAsia="pt-BR"/>
        </w:rPr>
        <w:t>Atrasar injustificadamente a conclusão da instalação/montagem da estrutura e dos equipamentos – 1,0 % (um por cento) do valor total do contrato, por hora de atraso, até o limite de 5,0 % (cinco por cento);</w:t>
      </w:r>
    </w:p>
    <w:p w14:paraId="42DB3DDD"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rFonts w:eastAsia="Times New Roman" w:cs="Times New Roman"/>
          <w:color w:val="auto"/>
          <w:szCs w:val="24"/>
          <w:lang w:eastAsia="pt-BR"/>
        </w:rPr>
        <w:t>b) Atrasar injustificadamente o início da prestação dos serviços, no dia da eleição, conforme disposto no tópico 4.1 deste Termo de Referência - 5,0 % (cinco por cento) do valor total do contrato, por hora de atraso, até o limite de 10,0 % (dez por cento);</w:t>
      </w:r>
    </w:p>
    <w:p w14:paraId="6FE13042"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rFonts w:eastAsia="Times New Roman" w:cs="Times New Roman"/>
          <w:color w:val="auto"/>
          <w:szCs w:val="24"/>
          <w:lang w:eastAsia="pt-BR"/>
        </w:rPr>
        <w:t>c) Atrasar a desmontagem/retirada dos equipamentos– 1,0 % (um por cento) do valor total do contrato, por dia de atraso, até o limite de 5,0 % (cinco por cento);</w:t>
      </w:r>
    </w:p>
    <w:p w14:paraId="2D05402D"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rFonts w:eastAsia="Times New Roman" w:cs="Times New Roman"/>
          <w:color w:val="auto"/>
          <w:szCs w:val="24"/>
          <w:lang w:eastAsia="pt-BR"/>
        </w:rPr>
        <w:t>d) Atrasar a entrega das mídias com a gravação dos procedimentos da votação -1,0 % (um por cento) do valor total do contrato, por dia de atraso, até o limite de 5,0 % (cinco por cento);</w:t>
      </w:r>
    </w:p>
    <w:p w14:paraId="3D7BBCEA"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rFonts w:eastAsia="Times New Roman" w:cs="Times New Roman"/>
          <w:color w:val="auto"/>
          <w:szCs w:val="24"/>
          <w:lang w:eastAsia="pt-BR"/>
        </w:rPr>
        <w:t>e) Inexecução parcial – 15 % (quinze por cento) sobre o valor total do contrato;</w:t>
      </w:r>
    </w:p>
    <w:p w14:paraId="4F0B2A2F" w14:textId="77777777" w:rsidR="00B15333" w:rsidRDefault="00B15333" w:rsidP="00B15333">
      <w:pPr>
        <w:tabs>
          <w:tab w:val="left" w:pos="9185"/>
        </w:tabs>
        <w:spacing w:before="120"/>
        <w:ind w:right="-28"/>
        <w:jc w:val="both"/>
        <w:rPr>
          <w:rFonts w:eastAsia="Times New Roman" w:cs="Times New Roman"/>
          <w:color w:val="auto"/>
          <w:szCs w:val="24"/>
          <w:lang w:eastAsia="pt-BR"/>
        </w:rPr>
      </w:pPr>
      <w:r>
        <w:rPr>
          <w:rFonts w:eastAsia="Times New Roman" w:cs="Times New Roman"/>
          <w:color w:val="auto"/>
          <w:szCs w:val="24"/>
          <w:lang w:eastAsia="pt-BR"/>
        </w:rPr>
        <w:t>f) Inexecução total – 20 % (vinte por cento) sobre o valor total do contrato.</w:t>
      </w:r>
    </w:p>
    <w:p w14:paraId="7A5E2A5B" w14:textId="77777777" w:rsidR="00B15333" w:rsidRDefault="00B15333" w:rsidP="00B15333">
      <w:pPr>
        <w:spacing w:after="120" w:line="320" w:lineRule="exact"/>
        <w:jc w:val="both"/>
        <w:rPr>
          <w:rFonts w:eastAsia="Times New Roman" w:cs="Times New Roman"/>
          <w:color w:val="auto"/>
          <w:szCs w:val="24"/>
          <w:lang w:eastAsia="pt-BR"/>
        </w:rPr>
      </w:pPr>
      <w:r>
        <w:rPr>
          <w:rFonts w:eastAsia="Times New Roman" w:cs="Times New Roman"/>
          <w:color w:val="auto"/>
          <w:szCs w:val="24"/>
          <w:lang w:eastAsia="pt-BR"/>
        </w:rPr>
        <w:t xml:space="preserve">10.2. Ultrapassado o prazo máximo previsto no tópico 10.1, “a” deste Termo de Referência, poderá se caracterizar a inexecução contratual, estando a Contratada sujeita às penalidades previstas acima. </w:t>
      </w:r>
    </w:p>
    <w:p w14:paraId="098BEABC" w14:textId="77777777" w:rsidR="00B15333" w:rsidRDefault="00B15333" w:rsidP="00B15333">
      <w:pPr>
        <w:spacing w:after="120" w:line="320" w:lineRule="exact"/>
        <w:ind w:right="-1"/>
        <w:jc w:val="both"/>
        <w:rPr>
          <w:rFonts w:eastAsia="Times New Roman" w:cs="Times New Roman"/>
          <w:b/>
          <w:color w:val="auto"/>
          <w:szCs w:val="24"/>
          <w:lang w:eastAsia="pt-BR"/>
        </w:rPr>
      </w:pPr>
    </w:p>
    <w:p w14:paraId="57B8E392" w14:textId="77777777" w:rsidR="00B15333" w:rsidRDefault="00B15333" w:rsidP="00B15333">
      <w:pPr>
        <w:spacing w:after="120" w:line="320" w:lineRule="exact"/>
        <w:ind w:right="-1"/>
        <w:jc w:val="both"/>
        <w:rPr>
          <w:rFonts w:eastAsia="Times New Roman" w:cs="Times New Roman"/>
          <w:b/>
          <w:color w:val="auto"/>
          <w:szCs w:val="24"/>
          <w:lang w:eastAsia="pt-BR"/>
        </w:rPr>
      </w:pPr>
      <w:r>
        <w:rPr>
          <w:rFonts w:eastAsia="Times New Roman" w:cs="Times New Roman"/>
          <w:b/>
          <w:color w:val="auto"/>
          <w:szCs w:val="24"/>
          <w:lang w:eastAsia="pt-BR"/>
        </w:rPr>
        <w:t>12 – MEDIDAS ACAUTELADORAS</w:t>
      </w:r>
    </w:p>
    <w:p w14:paraId="6AFF377F" w14:textId="77777777" w:rsidR="00B15333" w:rsidRDefault="00B15333" w:rsidP="00B15333">
      <w:pPr>
        <w:tabs>
          <w:tab w:val="left" w:pos="9185"/>
        </w:tabs>
        <w:spacing w:after="120" w:line="320" w:lineRule="exact"/>
        <w:ind w:right="-1"/>
        <w:jc w:val="both"/>
        <w:rPr>
          <w:rFonts w:eastAsia="Times New Roman" w:cs="Times New Roman"/>
          <w:color w:val="auto"/>
          <w:szCs w:val="24"/>
          <w:lang w:eastAsia="ar-SA"/>
        </w:rPr>
      </w:pPr>
      <w:r>
        <w:rPr>
          <w:rFonts w:eastAsia="Times New Roman" w:cs="Times New Roman"/>
          <w:b/>
          <w:color w:val="auto"/>
          <w:szCs w:val="24"/>
          <w:lang w:eastAsia="ar-SA"/>
        </w:rPr>
        <w:t xml:space="preserve">12.1. </w:t>
      </w:r>
      <w:r>
        <w:rPr>
          <w:rFonts w:eastAsia="Times New Roman" w:cs="Times New Roman"/>
          <w:color w:val="auto"/>
          <w:szCs w:val="24"/>
          <w:lang w:eastAsia="ar-SA"/>
        </w:rPr>
        <w:t xml:space="preserve">Ocorrendo inadimplemento contratual, a Administração poderá, com base no artigo 45 da Lei nº 9.784/1999 e no artigo 26, § 1º, da Portaria nº 305/2019, reter, de forma cautelar, dos pagamentos devidos à Contratada, valor relativo </w:t>
      </w:r>
      <w:proofErr w:type="gramStart"/>
      <w:r>
        <w:rPr>
          <w:rFonts w:eastAsia="Times New Roman" w:cs="Times New Roman"/>
          <w:color w:val="auto"/>
          <w:szCs w:val="24"/>
          <w:lang w:eastAsia="ar-SA"/>
        </w:rPr>
        <w:t>a</w:t>
      </w:r>
      <w:proofErr w:type="gramEnd"/>
      <w:r>
        <w:rPr>
          <w:rFonts w:eastAsia="Times New Roman" w:cs="Times New Roman"/>
          <w:color w:val="auto"/>
          <w:szCs w:val="24"/>
          <w:lang w:eastAsia="ar-SA"/>
        </w:rPr>
        <w:t xml:space="preserve"> eventual multa a ser-lhe aplicada.</w:t>
      </w:r>
    </w:p>
    <w:p w14:paraId="5C00ECB6" w14:textId="77777777" w:rsidR="00B15333" w:rsidRDefault="00B15333" w:rsidP="00B15333">
      <w:pPr>
        <w:tabs>
          <w:tab w:val="left" w:pos="426"/>
        </w:tabs>
        <w:spacing w:after="120" w:line="320" w:lineRule="exact"/>
        <w:ind w:right="-1"/>
        <w:jc w:val="both"/>
        <w:rPr>
          <w:rFonts w:eastAsia="Times New Roman" w:cs="Times New Roman"/>
          <w:color w:val="auto"/>
          <w:szCs w:val="24"/>
          <w:lang w:eastAsia="ar-SA"/>
        </w:rPr>
      </w:pPr>
      <w:r>
        <w:rPr>
          <w:rFonts w:eastAsia="Times New Roman" w:cs="Times New Roman"/>
          <w:b/>
          <w:color w:val="auto"/>
          <w:szCs w:val="24"/>
          <w:lang w:eastAsia="ar-SA"/>
        </w:rPr>
        <w:t xml:space="preserve">12.2. </w:t>
      </w:r>
      <w:r>
        <w:rPr>
          <w:rFonts w:eastAsia="Times New Roman" w:cs="Times New Roman"/>
          <w:color w:val="auto"/>
          <w:szCs w:val="24"/>
          <w:lang w:eastAsia="ar-SA"/>
        </w:rPr>
        <w:t xml:space="preserve">Finalizado o processo administrativo de apuração das faltas contratuais cometidas pela Contratada, tendo </w:t>
      </w:r>
      <w:proofErr w:type="gramStart"/>
      <w:r>
        <w:rPr>
          <w:rFonts w:eastAsia="Times New Roman" w:cs="Times New Roman"/>
          <w:color w:val="auto"/>
          <w:szCs w:val="24"/>
          <w:lang w:eastAsia="ar-SA"/>
        </w:rPr>
        <w:t>a Administração decidido</w:t>
      </w:r>
      <w:proofErr w:type="gramEnd"/>
      <w:r>
        <w:rPr>
          <w:rFonts w:eastAsia="Times New Roman" w:cs="Times New Roman"/>
          <w:color w:val="auto"/>
          <w:szCs w:val="24"/>
          <w:lang w:eastAsia="ar-SA"/>
        </w:rPr>
        <w:t xml:space="preserve"> pela penalização, o valor retido cautelarmente será convertido em multa. Não havendo decisão condenatória, o valor será restituído monetariamente atualizado pelo mesmo índice de correção dos valores devidos à Contratada.</w:t>
      </w:r>
    </w:p>
    <w:p w14:paraId="2A85D969" w14:textId="77777777" w:rsidR="00B15333" w:rsidRDefault="00B15333" w:rsidP="00B15333">
      <w:pPr>
        <w:spacing w:after="120" w:line="320" w:lineRule="exact"/>
        <w:ind w:right="-1"/>
        <w:jc w:val="both"/>
        <w:rPr>
          <w:rFonts w:eastAsia="Times New Roman" w:cs="Times New Roman"/>
          <w:b/>
          <w:color w:val="auto"/>
          <w:szCs w:val="24"/>
          <w:lang w:eastAsia="pt-BR"/>
        </w:rPr>
      </w:pPr>
    </w:p>
    <w:p w14:paraId="6BF25C12" w14:textId="77777777" w:rsidR="00B15333" w:rsidRDefault="00B15333" w:rsidP="00B15333">
      <w:pPr>
        <w:spacing w:after="120" w:line="320" w:lineRule="exact"/>
        <w:ind w:right="-1"/>
        <w:jc w:val="both"/>
        <w:rPr>
          <w:rFonts w:eastAsia="Times New Roman" w:cs="Times New Roman"/>
          <w:b/>
          <w:color w:val="auto"/>
          <w:szCs w:val="24"/>
          <w:lang w:eastAsia="pt-BR"/>
        </w:rPr>
      </w:pPr>
      <w:r>
        <w:rPr>
          <w:rFonts w:eastAsia="Times New Roman" w:cs="Times New Roman"/>
          <w:b/>
          <w:color w:val="auto"/>
          <w:szCs w:val="24"/>
          <w:lang w:eastAsia="pt-BR"/>
        </w:rPr>
        <w:t>13. DO PAGAMENTO</w:t>
      </w:r>
    </w:p>
    <w:p w14:paraId="4BC310F4" w14:textId="77777777" w:rsidR="00B15333" w:rsidRDefault="00B15333" w:rsidP="00B15333">
      <w:pPr>
        <w:spacing w:after="120" w:line="320" w:lineRule="exact"/>
        <w:ind w:left="1" w:right="-1"/>
        <w:jc w:val="both"/>
        <w:rPr>
          <w:rFonts w:eastAsia="Times New Roman" w:cs="Times New Roman"/>
          <w:color w:val="auto"/>
          <w:spacing w:val="-4"/>
          <w:szCs w:val="24"/>
          <w:lang w:eastAsia="zh-CN"/>
        </w:rPr>
      </w:pPr>
      <w:r>
        <w:rPr>
          <w:rFonts w:eastAsia="Times New Roman" w:cs="Times New Roman"/>
          <w:b/>
          <w:color w:val="auto"/>
          <w:spacing w:val="-4"/>
          <w:szCs w:val="24"/>
          <w:lang w:eastAsia="zh-CN"/>
        </w:rPr>
        <w:t xml:space="preserve">13.1. </w:t>
      </w:r>
      <w:r w:rsidRPr="00F6502C">
        <w:rPr>
          <w:rFonts w:eastAsia="Times New Roman" w:cs="Times New Roman"/>
          <w:bCs/>
          <w:color w:val="auto"/>
          <w:spacing w:val="-4"/>
          <w:szCs w:val="24"/>
          <w:lang w:eastAsia="zh-CN"/>
        </w:rPr>
        <w:t xml:space="preserve">O pagamento será efetuado em conformidade com o </w:t>
      </w:r>
      <w:r>
        <w:rPr>
          <w:rFonts w:eastAsia="Times New Roman" w:cs="Times New Roman"/>
          <w:bCs/>
          <w:color w:val="auto"/>
          <w:spacing w:val="-4"/>
          <w:szCs w:val="24"/>
          <w:lang w:eastAsia="zh-CN"/>
        </w:rPr>
        <w:t>C</w:t>
      </w:r>
      <w:r w:rsidRPr="00F6502C">
        <w:rPr>
          <w:rFonts w:eastAsia="Times New Roman" w:cs="Times New Roman"/>
          <w:bCs/>
          <w:color w:val="auto"/>
          <w:spacing w:val="-4"/>
          <w:szCs w:val="24"/>
          <w:lang w:eastAsia="zh-CN"/>
        </w:rPr>
        <w:t xml:space="preserve">apítulo X da Lei </w:t>
      </w:r>
      <w:r>
        <w:rPr>
          <w:rFonts w:eastAsia="Times New Roman" w:cs="Times New Roman"/>
          <w:bCs/>
          <w:color w:val="auto"/>
          <w:spacing w:val="-4"/>
          <w:szCs w:val="24"/>
          <w:lang w:eastAsia="zh-CN"/>
        </w:rPr>
        <w:t xml:space="preserve">n.º </w:t>
      </w:r>
      <w:r w:rsidRPr="00F6502C">
        <w:rPr>
          <w:rFonts w:eastAsia="Times New Roman" w:cs="Times New Roman"/>
          <w:bCs/>
          <w:color w:val="auto"/>
          <w:spacing w:val="-4"/>
          <w:szCs w:val="24"/>
          <w:lang w:eastAsia="zh-CN"/>
        </w:rPr>
        <w:t>14.133/2021, sem qualquer acréscimo financeiro, mediante depósito através de ordem bancária, nos seguintes prazos e condições:</w:t>
      </w:r>
    </w:p>
    <w:p w14:paraId="156E4892" w14:textId="77777777" w:rsidR="00B15333" w:rsidRDefault="00B15333" w:rsidP="00B15333">
      <w:pPr>
        <w:spacing w:after="120" w:line="320" w:lineRule="exact"/>
        <w:ind w:left="717" w:right="-1"/>
        <w:jc w:val="both"/>
        <w:rPr>
          <w:rFonts w:eastAsia="Times New Roman" w:cs="Times New Roman"/>
          <w:color w:val="auto"/>
          <w:spacing w:val="-4"/>
          <w:szCs w:val="24"/>
          <w:lang w:eastAsia="zh-CN"/>
        </w:rPr>
      </w:pPr>
      <w:r>
        <w:rPr>
          <w:rFonts w:eastAsia="Times New Roman" w:cs="Times New Roman"/>
          <w:color w:val="auto"/>
          <w:spacing w:val="-4"/>
          <w:szCs w:val="24"/>
          <w:lang w:eastAsia="zh-CN"/>
        </w:rPr>
        <w:t>12.1.1. Para valor inferior a R$ 50.000,00: até o 5º dia útil subsequente à apresentação da nota fiscal/fatura;</w:t>
      </w:r>
    </w:p>
    <w:p w14:paraId="42E2BA0B" w14:textId="77777777" w:rsidR="00B15333" w:rsidRDefault="00B15333" w:rsidP="00B15333">
      <w:pPr>
        <w:tabs>
          <w:tab w:val="left" w:pos="851"/>
          <w:tab w:val="left" w:pos="1701"/>
        </w:tabs>
        <w:spacing w:after="120" w:line="320" w:lineRule="exact"/>
        <w:ind w:left="716" w:right="-1"/>
        <w:jc w:val="both"/>
        <w:rPr>
          <w:rFonts w:eastAsia="Times New Roman" w:cs="Times New Roman"/>
          <w:color w:val="auto"/>
          <w:spacing w:val="-4"/>
          <w:szCs w:val="24"/>
          <w:lang w:eastAsia="zh-CN"/>
        </w:rPr>
      </w:pPr>
      <w:r>
        <w:rPr>
          <w:rFonts w:eastAsia="Times New Roman" w:cs="Times New Roman"/>
          <w:color w:val="auto"/>
          <w:spacing w:val="-4"/>
          <w:szCs w:val="24"/>
          <w:lang w:eastAsia="zh-CN"/>
        </w:rPr>
        <w:t>12.1.2. Para valor igual ou superior a R$ 50.000,00: até o 10º dia útil subsequente à apresentação da nota fiscal/fatura.</w:t>
      </w:r>
    </w:p>
    <w:p w14:paraId="0F0809E5" w14:textId="77777777" w:rsidR="00B15333" w:rsidRDefault="00B15333" w:rsidP="00B15333">
      <w:pPr>
        <w:tabs>
          <w:tab w:val="left" w:pos="851"/>
          <w:tab w:val="left" w:pos="1701"/>
        </w:tabs>
        <w:spacing w:after="120" w:line="320" w:lineRule="exact"/>
        <w:ind w:right="-1"/>
        <w:jc w:val="both"/>
        <w:rPr>
          <w:rFonts w:eastAsia="Times New Roman" w:cs="Times New Roman"/>
          <w:color w:val="auto"/>
          <w:spacing w:val="-4"/>
          <w:szCs w:val="24"/>
          <w:lang w:eastAsia="zh-CN"/>
        </w:rPr>
      </w:pPr>
      <w:r>
        <w:rPr>
          <w:rFonts w:eastAsia="Times New Roman" w:cs="Times New Roman"/>
          <w:b/>
          <w:color w:val="auto"/>
          <w:spacing w:val="-4"/>
          <w:szCs w:val="24"/>
          <w:lang w:eastAsia="zh-CN"/>
        </w:rPr>
        <w:t>13.2.</w:t>
      </w:r>
      <w:r>
        <w:rPr>
          <w:rFonts w:eastAsia="Times New Roman" w:cs="Times New Roman"/>
          <w:color w:val="auto"/>
          <w:spacing w:val="-4"/>
          <w:szCs w:val="24"/>
          <w:lang w:eastAsia="zh-CN"/>
        </w:rPr>
        <w:t xml:space="preserve"> Condiciona-se o pagamento a:</w:t>
      </w:r>
    </w:p>
    <w:p w14:paraId="42705E1F" w14:textId="77777777" w:rsidR="00B15333" w:rsidRDefault="00B15333" w:rsidP="00B15333">
      <w:pPr>
        <w:tabs>
          <w:tab w:val="left" w:pos="851"/>
          <w:tab w:val="left" w:pos="1701"/>
        </w:tabs>
        <w:spacing w:after="120" w:line="320" w:lineRule="exact"/>
        <w:ind w:left="720" w:right="-1"/>
        <w:jc w:val="both"/>
        <w:rPr>
          <w:rFonts w:eastAsia="Times New Roman" w:cs="Times New Roman"/>
          <w:color w:val="auto"/>
          <w:spacing w:val="-4"/>
          <w:szCs w:val="24"/>
          <w:lang w:eastAsia="zh-CN"/>
        </w:rPr>
      </w:pPr>
      <w:r>
        <w:rPr>
          <w:rFonts w:eastAsia="Times New Roman" w:cs="Times New Roman"/>
          <w:color w:val="auto"/>
          <w:spacing w:val="-4"/>
          <w:szCs w:val="24"/>
          <w:lang w:eastAsia="zh-CN"/>
        </w:rPr>
        <w:t>a) Apresentação da nota fiscal/fatura/ documento de cobrança equivalente discriminativa da execução do objeto contratado;</w:t>
      </w:r>
    </w:p>
    <w:p w14:paraId="6BD7B37C" w14:textId="77777777" w:rsidR="00B15333" w:rsidRDefault="00B15333" w:rsidP="00B15333">
      <w:pPr>
        <w:tabs>
          <w:tab w:val="left" w:pos="851"/>
          <w:tab w:val="left" w:pos="1701"/>
        </w:tabs>
        <w:spacing w:after="120" w:line="320" w:lineRule="exact"/>
        <w:ind w:left="720" w:right="-1"/>
        <w:jc w:val="both"/>
        <w:rPr>
          <w:rFonts w:eastAsia="Times New Roman" w:cs="Times New Roman"/>
          <w:color w:val="auto"/>
          <w:spacing w:val="-4"/>
          <w:szCs w:val="24"/>
          <w:lang w:eastAsia="zh-CN"/>
        </w:rPr>
      </w:pPr>
      <w:r>
        <w:rPr>
          <w:rFonts w:eastAsia="Times New Roman" w:cs="Times New Roman"/>
          <w:color w:val="auto"/>
          <w:spacing w:val="-4"/>
          <w:szCs w:val="24"/>
          <w:lang w:eastAsia="zh-CN"/>
        </w:rPr>
        <w:t>b) Declaração da Fiscalização do Contrato de que a execução se deu conforme pactuado.</w:t>
      </w:r>
    </w:p>
    <w:p w14:paraId="4D0D8F49" w14:textId="77777777" w:rsidR="00B15333" w:rsidRDefault="00B15333" w:rsidP="00B15333">
      <w:pPr>
        <w:tabs>
          <w:tab w:val="left" w:pos="851"/>
          <w:tab w:val="left" w:pos="1418"/>
        </w:tabs>
        <w:spacing w:after="120" w:line="320" w:lineRule="exact"/>
        <w:ind w:right="-1"/>
        <w:jc w:val="both"/>
        <w:rPr>
          <w:rFonts w:eastAsia="Times New Roman" w:cs="Times New Roman"/>
          <w:b/>
          <w:color w:val="auto"/>
          <w:spacing w:val="-4"/>
          <w:szCs w:val="24"/>
          <w:lang w:eastAsia="zh-CN"/>
        </w:rPr>
      </w:pPr>
      <w:r>
        <w:rPr>
          <w:rFonts w:eastAsia="Times New Roman" w:cs="Times New Roman"/>
          <w:b/>
          <w:color w:val="auto"/>
          <w:spacing w:val="-4"/>
          <w:szCs w:val="24"/>
          <w:lang w:eastAsia="zh-CN"/>
        </w:rPr>
        <w:t xml:space="preserve">13.3. </w:t>
      </w:r>
      <w:r>
        <w:rPr>
          <w:rFonts w:eastAsia="Times New Roman" w:cs="Times New Roman"/>
          <w:color w:val="auto"/>
          <w:spacing w:val="-4"/>
          <w:szCs w:val="24"/>
          <w:lang w:eastAsia="zh-CN"/>
        </w:rPr>
        <w:t xml:space="preserve">A Contratada indicará na nota fiscal/fatura o nome do Banco e os números da agência e da </w:t>
      </w:r>
      <w:proofErr w:type="spellStart"/>
      <w:r>
        <w:rPr>
          <w:rFonts w:eastAsia="Times New Roman" w:cs="Times New Roman"/>
          <w:color w:val="auto"/>
          <w:spacing w:val="-4"/>
          <w:szCs w:val="24"/>
          <w:lang w:eastAsia="zh-CN"/>
        </w:rPr>
        <w:t>conta-corrente</w:t>
      </w:r>
      <w:proofErr w:type="spellEnd"/>
      <w:r>
        <w:rPr>
          <w:rFonts w:eastAsia="Times New Roman" w:cs="Times New Roman"/>
          <w:color w:val="auto"/>
          <w:spacing w:val="-4"/>
          <w:szCs w:val="24"/>
          <w:lang w:eastAsia="zh-CN"/>
        </w:rPr>
        <w:t xml:space="preserve"> para efetivação do pagamento.</w:t>
      </w:r>
    </w:p>
    <w:p w14:paraId="1C3ECB73" w14:textId="77777777" w:rsidR="00B15333" w:rsidRDefault="00B15333" w:rsidP="00B15333">
      <w:pPr>
        <w:tabs>
          <w:tab w:val="left" w:pos="851"/>
        </w:tabs>
        <w:spacing w:after="120" w:line="320" w:lineRule="exact"/>
        <w:ind w:right="-1"/>
        <w:jc w:val="both"/>
        <w:rPr>
          <w:rFonts w:eastAsia="Times New Roman" w:cs="Times New Roman"/>
          <w:color w:val="auto"/>
          <w:spacing w:val="-4"/>
          <w:szCs w:val="24"/>
          <w:lang w:eastAsia="zh-CN"/>
        </w:rPr>
      </w:pPr>
      <w:r>
        <w:rPr>
          <w:rFonts w:eastAsia="Times New Roman" w:cs="Times New Roman"/>
          <w:b/>
          <w:color w:val="auto"/>
          <w:spacing w:val="-4"/>
          <w:szCs w:val="24"/>
          <w:lang w:eastAsia="zh-CN"/>
        </w:rPr>
        <w:t xml:space="preserve">13.4. </w:t>
      </w:r>
      <w:r>
        <w:rPr>
          <w:rFonts w:eastAsia="Times New Roman" w:cs="Times New Roman"/>
          <w:color w:val="auto"/>
          <w:spacing w:val="-4"/>
          <w:szCs w:val="24"/>
          <w:lang w:eastAsia="zh-CN"/>
        </w:rPr>
        <w:t xml:space="preserve">A Contratante, observados os princípios do contraditório e da ampla defesa, poderá deduzir, do montante a pagar à Contratada, os valores correspondentes a multas, ressarcimentos ou indenizações por </w:t>
      </w:r>
      <w:proofErr w:type="gramStart"/>
      <w:r>
        <w:rPr>
          <w:rFonts w:eastAsia="Times New Roman" w:cs="Times New Roman"/>
          <w:color w:val="auto"/>
          <w:spacing w:val="-4"/>
          <w:szCs w:val="24"/>
          <w:lang w:eastAsia="zh-CN"/>
        </w:rPr>
        <w:t>esta devidos</w:t>
      </w:r>
      <w:proofErr w:type="gramEnd"/>
      <w:r>
        <w:rPr>
          <w:rFonts w:eastAsia="Times New Roman" w:cs="Times New Roman"/>
          <w:color w:val="auto"/>
          <w:spacing w:val="-4"/>
          <w:szCs w:val="24"/>
          <w:lang w:eastAsia="zh-CN"/>
        </w:rPr>
        <w:t>.</w:t>
      </w:r>
    </w:p>
    <w:p w14:paraId="300FABC8" w14:textId="77777777" w:rsidR="00B15333" w:rsidRDefault="00B15333" w:rsidP="00B15333">
      <w:pPr>
        <w:tabs>
          <w:tab w:val="left" w:pos="851"/>
        </w:tabs>
        <w:spacing w:after="120" w:line="320" w:lineRule="exact"/>
        <w:ind w:right="-1"/>
        <w:jc w:val="both"/>
        <w:rPr>
          <w:rFonts w:eastAsia="Times New Roman" w:cs="Times New Roman"/>
          <w:color w:val="auto"/>
          <w:spacing w:val="-4"/>
          <w:szCs w:val="24"/>
          <w:lang w:eastAsia="zh-CN"/>
        </w:rPr>
      </w:pPr>
    </w:p>
    <w:p w14:paraId="643DE98D"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14.</w:t>
      </w:r>
      <w:r>
        <w:rPr>
          <w:rFonts w:eastAsia="Times New Roman" w:cs="Times New Roman"/>
          <w:color w:val="auto"/>
          <w:szCs w:val="24"/>
          <w:lang w:eastAsia="zh-CN"/>
        </w:rPr>
        <w:t xml:space="preserve"> MEIOS DE COMUNICAÇÃO</w:t>
      </w:r>
    </w:p>
    <w:p w14:paraId="3635B485"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14.1.</w:t>
      </w:r>
      <w:r>
        <w:rPr>
          <w:rFonts w:eastAsia="Times New Roman" w:cs="Times New Roman"/>
          <w:color w:val="auto"/>
          <w:szCs w:val="24"/>
          <w:lang w:eastAsia="zh-CN"/>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55B142E"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14.1.1.</w:t>
      </w:r>
      <w:r>
        <w:rPr>
          <w:rFonts w:eastAsia="Times New Roman" w:cs="Times New Roman"/>
          <w:color w:val="auto"/>
          <w:szCs w:val="24"/>
          <w:lang w:eastAsia="zh-CN"/>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5221F596"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 xml:space="preserve">14.1.2. </w:t>
      </w:r>
      <w:r>
        <w:rPr>
          <w:rFonts w:eastAsia="Times New Roman" w:cs="Times New Roman"/>
          <w:color w:val="auto"/>
          <w:szCs w:val="24"/>
          <w:lang w:eastAsia="zh-CN"/>
        </w:rPr>
        <w:t>A comunicação dos atos processuais será dispensada quando o representante da Contratada revelar conhecimento de seu conteúdo, manifestado expressamente por qualquer meio.</w:t>
      </w:r>
    </w:p>
    <w:p w14:paraId="7BD76344"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p>
    <w:p w14:paraId="11081780"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w:t>
      </w:r>
      <w:r>
        <w:rPr>
          <w:rFonts w:eastAsia="Times New Roman" w:cs="Times New Roman"/>
          <w:color w:val="auto"/>
          <w:szCs w:val="24"/>
          <w:lang w:eastAsia="zh-CN"/>
        </w:rPr>
        <w:t xml:space="preserve"> DA LEI GERAL DE PROTEÇÃO DE DADOS PESSOAIS (LGPD) – LEI 13709/18</w:t>
      </w:r>
    </w:p>
    <w:p w14:paraId="7E7A3D46"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15.1.</w:t>
      </w:r>
      <w:r>
        <w:rPr>
          <w:rFonts w:eastAsia="Times New Roman" w:cs="Times New Roman"/>
          <w:color w:val="auto"/>
          <w:szCs w:val="24"/>
          <w:lang w:eastAsia="zh-CN"/>
        </w:rPr>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328D93FA" w14:textId="77777777" w:rsidR="00B15333" w:rsidRDefault="00B15333" w:rsidP="00B15333">
      <w:pPr>
        <w:tabs>
          <w:tab w:val="left" w:pos="851"/>
        </w:tabs>
        <w:spacing w:after="120" w:line="320" w:lineRule="exact"/>
        <w:ind w:left="720" w:right="-1"/>
        <w:jc w:val="both"/>
        <w:rPr>
          <w:rFonts w:eastAsia="Times New Roman" w:cs="Times New Roman"/>
          <w:color w:val="auto"/>
          <w:szCs w:val="24"/>
          <w:lang w:eastAsia="zh-CN"/>
        </w:rPr>
      </w:pPr>
      <w:r>
        <w:rPr>
          <w:rFonts w:eastAsia="Times New Roman" w:cs="Times New Roman"/>
          <w:color w:val="auto"/>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 opere outra hipótese legal de tratamento). Os dados assim coletados só poderão ser utilizados na execução dos serviços especificados neste contrato, e em hipótese alguma poderão ser compartilhados ou utilizados para outros fins;</w:t>
      </w:r>
    </w:p>
    <w:p w14:paraId="7C72A6DF" w14:textId="77777777" w:rsidR="00B15333" w:rsidRDefault="00B15333" w:rsidP="00B15333">
      <w:pPr>
        <w:tabs>
          <w:tab w:val="left" w:pos="851"/>
        </w:tabs>
        <w:spacing w:after="120" w:line="320" w:lineRule="exact"/>
        <w:ind w:left="720" w:right="-1"/>
        <w:jc w:val="both"/>
        <w:rPr>
          <w:rFonts w:eastAsia="Times New Roman" w:cs="Times New Roman"/>
          <w:color w:val="auto"/>
          <w:szCs w:val="24"/>
          <w:lang w:eastAsia="zh-CN"/>
        </w:rPr>
      </w:pPr>
      <w:r>
        <w:rPr>
          <w:rFonts w:eastAsia="Times New Roman" w:cs="Times New Roman"/>
          <w:color w:val="auto"/>
          <w:szCs w:val="24"/>
          <w:lang w:eastAsia="zh-CN"/>
        </w:rPr>
        <w:t>b) encerrada a vigência do contrato ou não havendo mais necessidade de utilização dos dados pessoais, sejam eles sensíveis ou não, a Contratada providenciará seu descarte de forma segura.</w:t>
      </w:r>
    </w:p>
    <w:p w14:paraId="5578BD09"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15.2.</w:t>
      </w:r>
      <w:r>
        <w:rPr>
          <w:rFonts w:eastAsia="Times New Roman" w:cs="Times New Roman"/>
          <w:color w:val="auto"/>
          <w:szCs w:val="24"/>
          <w:lang w:eastAsia="zh-CN"/>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13F8DE36"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15.3.</w:t>
      </w:r>
      <w:r>
        <w:rPr>
          <w:rFonts w:eastAsia="Times New Roman" w:cs="Times New Roman"/>
          <w:color w:val="auto"/>
          <w:szCs w:val="24"/>
          <w:lang w:eastAsia="zh-CN"/>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4D716C39"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15.4.</w:t>
      </w:r>
      <w:r>
        <w:rPr>
          <w:rFonts w:eastAsia="Times New Roman" w:cs="Times New Roman"/>
          <w:color w:val="auto"/>
          <w:szCs w:val="24"/>
          <w:lang w:eastAsia="zh-CN"/>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13519FCD" w14:textId="77777777" w:rsidR="00B15333" w:rsidRDefault="00B15333" w:rsidP="00B15333">
      <w:pPr>
        <w:tabs>
          <w:tab w:val="left" w:pos="851"/>
        </w:tabs>
        <w:spacing w:after="120" w:line="320" w:lineRule="exact"/>
        <w:ind w:right="-1"/>
        <w:jc w:val="both"/>
        <w:rPr>
          <w:rFonts w:eastAsia="Times New Roman" w:cs="Times New Roman"/>
          <w:color w:val="auto"/>
          <w:szCs w:val="24"/>
          <w:lang w:eastAsia="zh-CN"/>
        </w:rPr>
      </w:pPr>
      <w:r>
        <w:rPr>
          <w:rFonts w:eastAsia="Times New Roman" w:cs="Times New Roman"/>
          <w:b/>
          <w:color w:val="auto"/>
          <w:szCs w:val="24"/>
          <w:lang w:eastAsia="zh-CN"/>
        </w:rPr>
        <w:t>15.5.</w:t>
      </w:r>
      <w:r>
        <w:rPr>
          <w:rFonts w:eastAsia="Times New Roman" w:cs="Times New Roman"/>
          <w:color w:val="auto"/>
          <w:szCs w:val="24"/>
          <w:lang w:eastAsia="zh-CN"/>
        </w:rPr>
        <w:t xml:space="preserve"> </w:t>
      </w:r>
      <w:r>
        <w:rPr>
          <w:rFonts w:eastAsia="Times New Roman" w:cs="Times New Roman"/>
          <w:color w:val="auto"/>
          <w:szCs w:val="24"/>
          <w:lang w:eastAsia="zh-CN"/>
        </w:rPr>
        <w:tab/>
      </w:r>
      <w:proofErr w:type="gramStart"/>
      <w:r>
        <w:rPr>
          <w:rFonts w:eastAsia="Times New Roman" w:cs="Times New Roman"/>
          <w:color w:val="auto"/>
          <w:szCs w:val="24"/>
          <w:lang w:eastAsia="zh-CN"/>
        </w:rPr>
        <w:t>A critério</w:t>
      </w:r>
      <w:proofErr w:type="gramEnd"/>
      <w:r>
        <w:rPr>
          <w:rFonts w:eastAsia="Times New Roman" w:cs="Times New Roman"/>
          <w:color w:val="auto"/>
          <w:szCs w:val="24"/>
          <w:lang w:eastAsia="zh-CN"/>
        </w:rPr>
        <w:t xml:space="preserve"> do TRE-BA, a Contratada poderá ser provocada a preencher um relatório de impacto, conforme a sensibilidade e o risco inerente dos serviços objeto deste contrato, no tocante a dados pessoais.</w:t>
      </w:r>
    </w:p>
    <w:p w14:paraId="6A2F2BCE" w14:textId="77777777" w:rsidR="00B15333" w:rsidRDefault="00B15333" w:rsidP="00B15333">
      <w:pPr>
        <w:keepNext/>
        <w:numPr>
          <w:ilvl w:val="1"/>
          <w:numId w:val="43"/>
        </w:numPr>
        <w:suppressAutoHyphens/>
        <w:spacing w:after="0" w:line="320" w:lineRule="exact"/>
        <w:jc w:val="center"/>
        <w:outlineLvl w:val="1"/>
        <w:rPr>
          <w:rFonts w:eastAsia="Arial Unicode MS" w:cs="Times New Roman"/>
          <w:b/>
          <w:color w:val="auto"/>
          <w:szCs w:val="24"/>
          <w:u w:val="single"/>
          <w:lang w:eastAsia="zh-CN"/>
        </w:rPr>
      </w:pPr>
    </w:p>
    <w:p w14:paraId="2EB06503" w14:textId="77777777" w:rsidR="00B15333" w:rsidRDefault="00B15333" w:rsidP="00B15333">
      <w:pPr>
        <w:spacing w:after="0"/>
        <w:rPr>
          <w:rFonts w:eastAsia="Arial Unicode MS" w:cs="Times New Roman"/>
          <w:b/>
          <w:color w:val="auto"/>
          <w:szCs w:val="24"/>
          <w:u w:val="single"/>
          <w:lang w:eastAsia="zh-CN"/>
        </w:rPr>
      </w:pPr>
      <w:r>
        <w:br w:type="page"/>
      </w:r>
    </w:p>
    <w:sectPr w:rsidR="00B15333" w:rsidSect="00677518">
      <w:headerReference w:type="default" r:id="rId10"/>
      <w:pgSz w:w="11907" w:h="16840" w:code="9"/>
      <w:pgMar w:top="1418" w:right="1418" w:bottom="1021"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6C49C" w14:textId="77777777" w:rsidR="003607D5" w:rsidRDefault="003607D5">
      <w:pPr>
        <w:spacing w:after="0" w:line="240" w:lineRule="auto"/>
      </w:pPr>
      <w:r>
        <w:separator/>
      </w:r>
    </w:p>
  </w:endnote>
  <w:endnote w:type="continuationSeparator" w:id="0">
    <w:p w14:paraId="5B9A4D37" w14:textId="77777777" w:rsidR="003607D5" w:rsidRDefault="00360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33059" w14:textId="77777777" w:rsidR="003607D5" w:rsidRDefault="003607D5">
      <w:pPr>
        <w:spacing w:after="0" w:line="240" w:lineRule="auto"/>
      </w:pPr>
      <w:r>
        <w:separator/>
      </w:r>
    </w:p>
  </w:footnote>
  <w:footnote w:type="continuationSeparator" w:id="0">
    <w:p w14:paraId="3030B00D" w14:textId="77777777" w:rsidR="003607D5" w:rsidRDefault="003607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A3CA" w14:textId="77777777" w:rsidR="00370BCA" w:rsidRDefault="00370BCA">
    <w:pPr>
      <w:pStyle w:val="Cabealho"/>
      <w:ind w:right="43"/>
      <w:jc w:val="center"/>
    </w:pPr>
    <w:r>
      <w:rPr>
        <w:noProof/>
      </w:rPr>
      <w:drawing>
        <wp:inline distT="0" distB="0" distL="0" distR="0" wp14:anchorId="43994104" wp14:editId="69600679">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BEC5C12" w14:textId="77777777" w:rsidR="00370BCA" w:rsidRDefault="00370BC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5594D04A" w14:textId="77777777" w:rsidR="00370BCA" w:rsidRDefault="00370BCA" w:rsidP="00824465">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Contratos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B58"/>
    <w:multiLevelType w:val="hybridMultilevel"/>
    <w:tmpl w:val="BD666B22"/>
    <w:lvl w:ilvl="0" w:tplc="156AE1AA">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nsid w:val="041B33EA"/>
    <w:multiLevelType w:val="multilevel"/>
    <w:tmpl w:val="99EEC06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nsid w:val="04C51DEB"/>
    <w:multiLevelType w:val="hybridMultilevel"/>
    <w:tmpl w:val="FA402F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001F8E"/>
    <w:multiLevelType w:val="multilevel"/>
    <w:tmpl w:val="8BD4C2D2"/>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8596B48"/>
    <w:multiLevelType w:val="multilevel"/>
    <w:tmpl w:val="116E076C"/>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0CCF1FAD"/>
    <w:multiLevelType w:val="multilevel"/>
    <w:tmpl w:val="C0C01972"/>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0B941CA"/>
    <w:multiLevelType w:val="hybridMultilevel"/>
    <w:tmpl w:val="622EEAB4"/>
    <w:lvl w:ilvl="0" w:tplc="B2D4E40C">
      <w:start w:val="1"/>
      <w:numFmt w:val="decimal"/>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212664F"/>
    <w:multiLevelType w:val="hybridMultilevel"/>
    <w:tmpl w:val="7578E794"/>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9015E95"/>
    <w:multiLevelType w:val="multilevel"/>
    <w:tmpl w:val="6BD8BD18"/>
    <w:lvl w:ilvl="0">
      <w:start w:val="1"/>
      <w:numFmt w:val="decimal"/>
      <w:lvlText w:val="%1."/>
      <w:lvlJc w:val="left"/>
      <w:pPr>
        <w:tabs>
          <w:tab w:val="num" w:pos="1065"/>
        </w:tabs>
        <w:ind w:left="1065" w:hanging="705"/>
      </w:pPr>
      <w:rPr>
        <w:rFonts w:ascii="Times New Roman" w:hAnsi="Times New Roman"/>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rFonts w:ascii="Times New Roman" w:hAnsi="Times New Roman"/>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9">
    <w:nsid w:val="19E34257"/>
    <w:multiLevelType w:val="multilevel"/>
    <w:tmpl w:val="31C6F75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nsid w:val="1AB1272F"/>
    <w:multiLevelType w:val="multilevel"/>
    <w:tmpl w:val="011E533E"/>
    <w:lvl w:ilvl="0">
      <w:start w:val="3"/>
      <w:numFmt w:val="decimal"/>
      <w:lvlText w:val="%1"/>
      <w:lvlJc w:val="left"/>
      <w:pPr>
        <w:tabs>
          <w:tab w:val="num" w:pos="0"/>
        </w:tabs>
        <w:ind w:left="480" w:hanging="480"/>
      </w:pPr>
    </w:lvl>
    <w:lvl w:ilvl="1">
      <w:start w:val="3"/>
      <w:numFmt w:val="decimal"/>
      <w:lvlText w:val="%1.%2"/>
      <w:lvlJc w:val="left"/>
      <w:pPr>
        <w:tabs>
          <w:tab w:val="num" w:pos="0"/>
        </w:tabs>
        <w:ind w:left="660" w:hanging="480"/>
      </w:p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11">
    <w:nsid w:val="1BCE5AA1"/>
    <w:multiLevelType w:val="multilevel"/>
    <w:tmpl w:val="3B86E7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1D783671"/>
    <w:multiLevelType w:val="multilevel"/>
    <w:tmpl w:val="AAF2820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1F995B77"/>
    <w:multiLevelType w:val="hybridMultilevel"/>
    <w:tmpl w:val="008C4DAE"/>
    <w:lvl w:ilvl="0" w:tplc="60D2D9A4">
      <w:start w:val="1"/>
      <w:numFmt w:val="decimal"/>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FE55965"/>
    <w:multiLevelType w:val="hybridMultilevel"/>
    <w:tmpl w:val="1BCCC7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5E04ACC"/>
    <w:multiLevelType w:val="multilevel"/>
    <w:tmpl w:val="4BB0375C"/>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285B57DA"/>
    <w:multiLevelType w:val="multilevel"/>
    <w:tmpl w:val="1F98572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nsid w:val="29AB51DE"/>
    <w:multiLevelType w:val="hybridMultilevel"/>
    <w:tmpl w:val="E17CFC90"/>
    <w:lvl w:ilvl="0" w:tplc="162CF25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BF213A"/>
    <w:multiLevelType w:val="multilevel"/>
    <w:tmpl w:val="C0945F0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30363F19"/>
    <w:multiLevelType w:val="multilevel"/>
    <w:tmpl w:val="CC9C3674"/>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30851E7F"/>
    <w:multiLevelType w:val="multilevel"/>
    <w:tmpl w:val="3574250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0881050"/>
    <w:multiLevelType w:val="hybridMultilevel"/>
    <w:tmpl w:val="5C604542"/>
    <w:lvl w:ilvl="0" w:tplc="EA3E04DA">
      <w:start w:val="1"/>
      <w:numFmt w:val="decimal"/>
      <w:lvlText w:val="%1."/>
      <w:lvlJc w:val="left"/>
      <w:pPr>
        <w:ind w:left="709" w:hanging="720"/>
      </w:pPr>
      <w:rPr>
        <w:rFonts w:hint="default"/>
        <w:b/>
        <w:sz w:val="24"/>
      </w:rPr>
    </w:lvl>
    <w:lvl w:ilvl="1" w:tplc="04160019" w:tentative="1">
      <w:start w:val="1"/>
      <w:numFmt w:val="lowerLetter"/>
      <w:lvlText w:val="%2."/>
      <w:lvlJc w:val="left"/>
      <w:pPr>
        <w:ind w:left="1069" w:hanging="360"/>
      </w:pPr>
    </w:lvl>
    <w:lvl w:ilvl="2" w:tplc="0416001B" w:tentative="1">
      <w:start w:val="1"/>
      <w:numFmt w:val="lowerRoman"/>
      <w:lvlText w:val="%3."/>
      <w:lvlJc w:val="right"/>
      <w:pPr>
        <w:ind w:left="1789" w:hanging="180"/>
      </w:pPr>
    </w:lvl>
    <w:lvl w:ilvl="3" w:tplc="0416000F" w:tentative="1">
      <w:start w:val="1"/>
      <w:numFmt w:val="decimal"/>
      <w:lvlText w:val="%4."/>
      <w:lvlJc w:val="left"/>
      <w:pPr>
        <w:ind w:left="2509" w:hanging="360"/>
      </w:pPr>
    </w:lvl>
    <w:lvl w:ilvl="4" w:tplc="04160019" w:tentative="1">
      <w:start w:val="1"/>
      <w:numFmt w:val="lowerLetter"/>
      <w:lvlText w:val="%5."/>
      <w:lvlJc w:val="left"/>
      <w:pPr>
        <w:ind w:left="3229" w:hanging="360"/>
      </w:pPr>
    </w:lvl>
    <w:lvl w:ilvl="5" w:tplc="0416001B" w:tentative="1">
      <w:start w:val="1"/>
      <w:numFmt w:val="lowerRoman"/>
      <w:lvlText w:val="%6."/>
      <w:lvlJc w:val="right"/>
      <w:pPr>
        <w:ind w:left="3949" w:hanging="180"/>
      </w:pPr>
    </w:lvl>
    <w:lvl w:ilvl="6" w:tplc="0416000F" w:tentative="1">
      <w:start w:val="1"/>
      <w:numFmt w:val="decimal"/>
      <w:lvlText w:val="%7."/>
      <w:lvlJc w:val="left"/>
      <w:pPr>
        <w:ind w:left="4669" w:hanging="360"/>
      </w:pPr>
    </w:lvl>
    <w:lvl w:ilvl="7" w:tplc="04160019" w:tentative="1">
      <w:start w:val="1"/>
      <w:numFmt w:val="lowerLetter"/>
      <w:lvlText w:val="%8."/>
      <w:lvlJc w:val="left"/>
      <w:pPr>
        <w:ind w:left="5389" w:hanging="360"/>
      </w:pPr>
    </w:lvl>
    <w:lvl w:ilvl="8" w:tplc="0416001B" w:tentative="1">
      <w:start w:val="1"/>
      <w:numFmt w:val="lowerRoman"/>
      <w:lvlText w:val="%9."/>
      <w:lvlJc w:val="right"/>
      <w:pPr>
        <w:ind w:left="6109" w:hanging="180"/>
      </w:pPr>
    </w:lvl>
  </w:abstractNum>
  <w:abstractNum w:abstractNumId="22">
    <w:nsid w:val="31E43D3F"/>
    <w:multiLevelType w:val="multilevel"/>
    <w:tmpl w:val="08BA36F2"/>
    <w:lvl w:ilvl="0">
      <w:start w:val="1"/>
      <w:numFmt w:val="lowerLetter"/>
      <w:lvlText w:val="%1)"/>
      <w:lvlJc w:val="left"/>
      <w:pPr>
        <w:ind w:left="420" w:hanging="420"/>
      </w:pPr>
      <w:rPr>
        <w:rFonts w:hint="default"/>
        <w:b w:val="0"/>
      </w:rPr>
    </w:lvl>
    <w:lvl w:ilvl="1">
      <w:start w:val="1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381B1512"/>
    <w:multiLevelType w:val="hybridMultilevel"/>
    <w:tmpl w:val="728AAA06"/>
    <w:lvl w:ilvl="0" w:tplc="4FF6EA70">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5B301C"/>
    <w:multiLevelType w:val="hybridMultilevel"/>
    <w:tmpl w:val="FA402F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FE27C39"/>
    <w:multiLevelType w:val="hybridMultilevel"/>
    <w:tmpl w:val="D61448D6"/>
    <w:lvl w:ilvl="0" w:tplc="04160017">
      <w:start w:val="1"/>
      <w:numFmt w:val="lowerLetter"/>
      <w:lvlText w:val="%1)"/>
      <w:lvlJc w:val="left"/>
      <w:pPr>
        <w:ind w:left="720" w:hanging="360"/>
      </w:pPr>
    </w:lvl>
    <w:lvl w:ilvl="1" w:tplc="04160013">
      <w:start w:val="1"/>
      <w:numFmt w:val="upp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03C0357"/>
    <w:multiLevelType w:val="multilevel"/>
    <w:tmpl w:val="08BA36F2"/>
    <w:lvl w:ilvl="0">
      <w:start w:val="1"/>
      <w:numFmt w:val="lowerLetter"/>
      <w:lvlText w:val="%1)"/>
      <w:lvlJc w:val="left"/>
      <w:pPr>
        <w:ind w:left="420" w:hanging="420"/>
      </w:pPr>
      <w:rPr>
        <w:rFonts w:hint="default"/>
        <w:b w:val="0"/>
      </w:rPr>
    </w:lvl>
    <w:lvl w:ilvl="1">
      <w:start w:val="1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42D22741"/>
    <w:multiLevelType w:val="multilevel"/>
    <w:tmpl w:val="69A20D3C"/>
    <w:lvl w:ilvl="0">
      <w:start w:val="1"/>
      <w:numFmt w:val="lowerLetter"/>
      <w:lvlText w:val="%1)"/>
      <w:lvlJc w:val="left"/>
      <w:pPr>
        <w:tabs>
          <w:tab w:val="num" w:pos="0"/>
        </w:tabs>
        <w:ind w:left="502" w:hanging="360"/>
      </w:pPr>
      <w:rPr>
        <w:b/>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4C744AE1"/>
    <w:multiLevelType w:val="multilevel"/>
    <w:tmpl w:val="9AEA8356"/>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0B906DD"/>
    <w:multiLevelType w:val="multilevel"/>
    <w:tmpl w:val="1C0AED9C"/>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52C3057"/>
    <w:multiLevelType w:val="hybridMultilevel"/>
    <w:tmpl w:val="25F6D7C2"/>
    <w:lvl w:ilvl="0" w:tplc="B0542106">
      <w:start w:val="1"/>
      <w:numFmt w:val="decimal"/>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CA742F"/>
    <w:multiLevelType w:val="hybridMultilevel"/>
    <w:tmpl w:val="6F1272A0"/>
    <w:lvl w:ilvl="0" w:tplc="E0A0147E">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98F6218"/>
    <w:multiLevelType w:val="hybridMultilevel"/>
    <w:tmpl w:val="168446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C9A0D07"/>
    <w:multiLevelType w:val="multilevel"/>
    <w:tmpl w:val="CADE34EE"/>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72B13413"/>
    <w:multiLevelType w:val="hybridMultilevel"/>
    <w:tmpl w:val="E7DC80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5B43EF2"/>
    <w:multiLevelType w:val="multilevel"/>
    <w:tmpl w:val="FCE6879E"/>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76491AF5"/>
    <w:multiLevelType w:val="hybridMultilevel"/>
    <w:tmpl w:val="5A68AD7C"/>
    <w:lvl w:ilvl="0" w:tplc="F0EACF0E">
      <w:start w:val="1"/>
      <w:numFmt w:val="lowerLetter"/>
      <w:lvlText w:val="%1)"/>
      <w:lvlJc w:val="left"/>
      <w:pPr>
        <w:ind w:left="502" w:hanging="360"/>
      </w:pPr>
      <w:rPr>
        <w:b/>
        <w:strike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85765FB"/>
    <w:multiLevelType w:val="multilevel"/>
    <w:tmpl w:val="44EA502C"/>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7A196030"/>
    <w:multiLevelType w:val="multilevel"/>
    <w:tmpl w:val="AF76BF36"/>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7BD14320"/>
    <w:multiLevelType w:val="multilevel"/>
    <w:tmpl w:val="E076CE26"/>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E5600BE"/>
    <w:multiLevelType w:val="multilevel"/>
    <w:tmpl w:val="638C6B04"/>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FBA67B0"/>
    <w:multiLevelType w:val="hybridMultilevel"/>
    <w:tmpl w:val="0158D640"/>
    <w:lvl w:ilvl="0" w:tplc="BE263538">
      <w:start w:val="1"/>
      <w:numFmt w:val="decimal"/>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0"/>
  </w:num>
  <w:num w:numId="2">
    <w:abstractNumId w:val="37"/>
  </w:num>
  <w:num w:numId="3">
    <w:abstractNumId w:val="8"/>
  </w:num>
  <w:num w:numId="4">
    <w:abstractNumId w:val="39"/>
  </w:num>
  <w:num w:numId="5">
    <w:abstractNumId w:val="5"/>
  </w:num>
  <w:num w:numId="6">
    <w:abstractNumId w:val="28"/>
  </w:num>
  <w:num w:numId="7">
    <w:abstractNumId w:val="33"/>
  </w:num>
  <w:num w:numId="8">
    <w:abstractNumId w:val="38"/>
  </w:num>
  <w:num w:numId="9">
    <w:abstractNumId w:val="3"/>
  </w:num>
  <w:num w:numId="10">
    <w:abstractNumId w:val="29"/>
  </w:num>
  <w:num w:numId="11">
    <w:abstractNumId w:val="12"/>
  </w:num>
  <w:num w:numId="12">
    <w:abstractNumId w:val="20"/>
  </w:num>
  <w:num w:numId="13">
    <w:abstractNumId w:val="35"/>
  </w:num>
  <w:num w:numId="14">
    <w:abstractNumId w:val="15"/>
  </w:num>
  <w:num w:numId="15">
    <w:abstractNumId w:val="11"/>
  </w:num>
  <w:num w:numId="16">
    <w:abstractNumId w:val="18"/>
  </w:num>
  <w:num w:numId="17">
    <w:abstractNumId w:val="14"/>
  </w:num>
  <w:num w:numId="18">
    <w:abstractNumId w:val="2"/>
  </w:num>
  <w:num w:numId="19">
    <w:abstractNumId w:val="24"/>
  </w:num>
  <w:num w:numId="20">
    <w:abstractNumId w:val="32"/>
  </w:num>
  <w:num w:numId="21">
    <w:abstractNumId w:val="7"/>
  </w:num>
  <w:num w:numId="22">
    <w:abstractNumId w:val="22"/>
  </w:num>
  <w:num w:numId="23">
    <w:abstractNumId w:val="26"/>
  </w:num>
  <w:num w:numId="24">
    <w:abstractNumId w:val="34"/>
  </w:num>
  <w:num w:numId="25">
    <w:abstractNumId w:val="25"/>
  </w:num>
  <w:num w:numId="26">
    <w:abstractNumId w:val="23"/>
  </w:num>
  <w:num w:numId="27">
    <w:abstractNumId w:val="21"/>
  </w:num>
  <w:num w:numId="28">
    <w:abstractNumId w:val="13"/>
  </w:num>
  <w:num w:numId="29">
    <w:abstractNumId w:val="6"/>
  </w:num>
  <w:num w:numId="30">
    <w:abstractNumId w:val="30"/>
  </w:num>
  <w:num w:numId="31">
    <w:abstractNumId w:val="41"/>
  </w:num>
  <w:num w:numId="32">
    <w:abstractNumId w:val="17"/>
  </w:num>
  <w:num w:numId="33">
    <w:abstractNumId w:val="31"/>
  </w:num>
  <w:num w:numId="34">
    <w:abstractNumId w:val="36"/>
  </w:num>
  <w:num w:numId="35">
    <w:abstractNumId w:val="4"/>
  </w:num>
  <w:num w:numId="36">
    <w:abstractNumId w:val="0"/>
  </w:num>
  <w:num w:numId="37">
    <w:abstractNumId w:val="9"/>
  </w:num>
  <w:num w:numId="38">
    <w:abstractNumId w:val="19"/>
  </w:num>
  <w:num w:numId="39">
    <w:abstractNumId w:val="27"/>
  </w:num>
  <w:num w:numId="40">
    <w:abstractNumId w:val="10"/>
  </w:num>
  <w:num w:numId="41">
    <w:abstractNumId w:val="1"/>
  </w:num>
  <w:num w:numId="42">
    <w:abstractNumId w:val="16"/>
    <w:lvlOverride w:ilvl="0">
      <w:startOverride w:val="1"/>
    </w:lvlOverride>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34"/>
    <w:rsid w:val="000028C1"/>
    <w:rsid w:val="00016089"/>
    <w:rsid w:val="00034671"/>
    <w:rsid w:val="000653D1"/>
    <w:rsid w:val="00066307"/>
    <w:rsid w:val="000847AB"/>
    <w:rsid w:val="00087658"/>
    <w:rsid w:val="000A235F"/>
    <w:rsid w:val="000B005F"/>
    <w:rsid w:val="000B1BC7"/>
    <w:rsid w:val="000C6876"/>
    <w:rsid w:val="000F3A7B"/>
    <w:rsid w:val="0011482A"/>
    <w:rsid w:val="00191B35"/>
    <w:rsid w:val="00191FA5"/>
    <w:rsid w:val="0019288E"/>
    <w:rsid w:val="001935A8"/>
    <w:rsid w:val="00196693"/>
    <w:rsid w:val="00196ECA"/>
    <w:rsid w:val="001A543C"/>
    <w:rsid w:val="001B2E1C"/>
    <w:rsid w:val="001B7190"/>
    <w:rsid w:val="001C0D75"/>
    <w:rsid w:val="001D7103"/>
    <w:rsid w:val="0020350B"/>
    <w:rsid w:val="002076DB"/>
    <w:rsid w:val="00210BA0"/>
    <w:rsid w:val="00217932"/>
    <w:rsid w:val="00222D6B"/>
    <w:rsid w:val="00267FAA"/>
    <w:rsid w:val="0028497E"/>
    <w:rsid w:val="002A65F4"/>
    <w:rsid w:val="002B510B"/>
    <w:rsid w:val="002E7AAD"/>
    <w:rsid w:val="002F7B36"/>
    <w:rsid w:val="00301DAC"/>
    <w:rsid w:val="00314878"/>
    <w:rsid w:val="00324646"/>
    <w:rsid w:val="00336DBA"/>
    <w:rsid w:val="003607D5"/>
    <w:rsid w:val="00364744"/>
    <w:rsid w:val="00370BCA"/>
    <w:rsid w:val="0037724F"/>
    <w:rsid w:val="0037758A"/>
    <w:rsid w:val="00384E7C"/>
    <w:rsid w:val="003A5BFC"/>
    <w:rsid w:val="003C2393"/>
    <w:rsid w:val="003D4A76"/>
    <w:rsid w:val="003E1C17"/>
    <w:rsid w:val="003E1D76"/>
    <w:rsid w:val="003E263C"/>
    <w:rsid w:val="003F41ED"/>
    <w:rsid w:val="00401001"/>
    <w:rsid w:val="00401156"/>
    <w:rsid w:val="00402CBA"/>
    <w:rsid w:val="00417047"/>
    <w:rsid w:val="00417C3C"/>
    <w:rsid w:val="0043036D"/>
    <w:rsid w:val="00436F0E"/>
    <w:rsid w:val="00457370"/>
    <w:rsid w:val="00476815"/>
    <w:rsid w:val="00490CA2"/>
    <w:rsid w:val="004949B2"/>
    <w:rsid w:val="004B07CA"/>
    <w:rsid w:val="004B1BB9"/>
    <w:rsid w:val="004D294D"/>
    <w:rsid w:val="004E763F"/>
    <w:rsid w:val="004E786F"/>
    <w:rsid w:val="004F0F8B"/>
    <w:rsid w:val="004F3D64"/>
    <w:rsid w:val="00507573"/>
    <w:rsid w:val="0052398A"/>
    <w:rsid w:val="00531D38"/>
    <w:rsid w:val="005320EF"/>
    <w:rsid w:val="00536967"/>
    <w:rsid w:val="0054012B"/>
    <w:rsid w:val="00561419"/>
    <w:rsid w:val="00574706"/>
    <w:rsid w:val="005808C0"/>
    <w:rsid w:val="00591C55"/>
    <w:rsid w:val="005B3604"/>
    <w:rsid w:val="005B7BBF"/>
    <w:rsid w:val="005C2EFE"/>
    <w:rsid w:val="005D3E10"/>
    <w:rsid w:val="005D4BF6"/>
    <w:rsid w:val="00603E91"/>
    <w:rsid w:val="0061175E"/>
    <w:rsid w:val="00627F38"/>
    <w:rsid w:val="00633080"/>
    <w:rsid w:val="006431AF"/>
    <w:rsid w:val="00645347"/>
    <w:rsid w:val="006465F0"/>
    <w:rsid w:val="00653EE7"/>
    <w:rsid w:val="00663E32"/>
    <w:rsid w:val="00665C43"/>
    <w:rsid w:val="00677518"/>
    <w:rsid w:val="0067765B"/>
    <w:rsid w:val="006B7336"/>
    <w:rsid w:val="006B7EE3"/>
    <w:rsid w:val="006C0A03"/>
    <w:rsid w:val="006C1E18"/>
    <w:rsid w:val="006C7B9C"/>
    <w:rsid w:val="006D1453"/>
    <w:rsid w:val="007015F6"/>
    <w:rsid w:val="00701C33"/>
    <w:rsid w:val="00703E0D"/>
    <w:rsid w:val="007152B0"/>
    <w:rsid w:val="00727284"/>
    <w:rsid w:val="0072790F"/>
    <w:rsid w:val="0075554F"/>
    <w:rsid w:val="0077392E"/>
    <w:rsid w:val="0077476F"/>
    <w:rsid w:val="007763A4"/>
    <w:rsid w:val="00781902"/>
    <w:rsid w:val="007840BF"/>
    <w:rsid w:val="00790775"/>
    <w:rsid w:val="00790EB3"/>
    <w:rsid w:val="007A74CE"/>
    <w:rsid w:val="007E463A"/>
    <w:rsid w:val="007F344B"/>
    <w:rsid w:val="0080137F"/>
    <w:rsid w:val="008065CD"/>
    <w:rsid w:val="0081067C"/>
    <w:rsid w:val="00823011"/>
    <w:rsid w:val="00824465"/>
    <w:rsid w:val="0083402E"/>
    <w:rsid w:val="00834B51"/>
    <w:rsid w:val="00835C9D"/>
    <w:rsid w:val="00845B7A"/>
    <w:rsid w:val="00855134"/>
    <w:rsid w:val="00861020"/>
    <w:rsid w:val="008657AA"/>
    <w:rsid w:val="0087706E"/>
    <w:rsid w:val="008823A1"/>
    <w:rsid w:val="00893A4B"/>
    <w:rsid w:val="008A0B2A"/>
    <w:rsid w:val="008A2F3B"/>
    <w:rsid w:val="008B7A0A"/>
    <w:rsid w:val="008C43EA"/>
    <w:rsid w:val="008C4A66"/>
    <w:rsid w:val="008D5475"/>
    <w:rsid w:val="008E0F92"/>
    <w:rsid w:val="008E3FA6"/>
    <w:rsid w:val="008F760C"/>
    <w:rsid w:val="00900494"/>
    <w:rsid w:val="00901E4E"/>
    <w:rsid w:val="0090391A"/>
    <w:rsid w:val="00911E2C"/>
    <w:rsid w:val="009171C0"/>
    <w:rsid w:val="00921F16"/>
    <w:rsid w:val="0092286C"/>
    <w:rsid w:val="009430D2"/>
    <w:rsid w:val="00950E30"/>
    <w:rsid w:val="009555DB"/>
    <w:rsid w:val="00960A3B"/>
    <w:rsid w:val="00964405"/>
    <w:rsid w:val="009710C6"/>
    <w:rsid w:val="00973A84"/>
    <w:rsid w:val="00976F40"/>
    <w:rsid w:val="00982CCE"/>
    <w:rsid w:val="009B02E6"/>
    <w:rsid w:val="009B32E0"/>
    <w:rsid w:val="009B7D73"/>
    <w:rsid w:val="009C47EE"/>
    <w:rsid w:val="009D31E4"/>
    <w:rsid w:val="009E5CA0"/>
    <w:rsid w:val="00A030CD"/>
    <w:rsid w:val="00A03E92"/>
    <w:rsid w:val="00A041BB"/>
    <w:rsid w:val="00A15488"/>
    <w:rsid w:val="00A15554"/>
    <w:rsid w:val="00A15A72"/>
    <w:rsid w:val="00A164ED"/>
    <w:rsid w:val="00A300A6"/>
    <w:rsid w:val="00A449C1"/>
    <w:rsid w:val="00A55AA9"/>
    <w:rsid w:val="00A63E4B"/>
    <w:rsid w:val="00A773D1"/>
    <w:rsid w:val="00A86E64"/>
    <w:rsid w:val="00A90A6F"/>
    <w:rsid w:val="00AA351B"/>
    <w:rsid w:val="00AA5613"/>
    <w:rsid w:val="00AA58C2"/>
    <w:rsid w:val="00AB5C5F"/>
    <w:rsid w:val="00AD19E8"/>
    <w:rsid w:val="00AD7C10"/>
    <w:rsid w:val="00AE0688"/>
    <w:rsid w:val="00AE5774"/>
    <w:rsid w:val="00B15333"/>
    <w:rsid w:val="00B20497"/>
    <w:rsid w:val="00B236E0"/>
    <w:rsid w:val="00B30B14"/>
    <w:rsid w:val="00B33C7A"/>
    <w:rsid w:val="00B401EB"/>
    <w:rsid w:val="00B50D7D"/>
    <w:rsid w:val="00B54545"/>
    <w:rsid w:val="00B71BA1"/>
    <w:rsid w:val="00B7596D"/>
    <w:rsid w:val="00B84A15"/>
    <w:rsid w:val="00B8625C"/>
    <w:rsid w:val="00B945BA"/>
    <w:rsid w:val="00BA50D5"/>
    <w:rsid w:val="00BB3558"/>
    <w:rsid w:val="00BB55D1"/>
    <w:rsid w:val="00BD3675"/>
    <w:rsid w:val="00BE494F"/>
    <w:rsid w:val="00BF06AD"/>
    <w:rsid w:val="00C336DA"/>
    <w:rsid w:val="00C34C7C"/>
    <w:rsid w:val="00C42838"/>
    <w:rsid w:val="00C56ABC"/>
    <w:rsid w:val="00C56E53"/>
    <w:rsid w:val="00C65EA4"/>
    <w:rsid w:val="00C6782C"/>
    <w:rsid w:val="00C706D8"/>
    <w:rsid w:val="00CA3AEE"/>
    <w:rsid w:val="00CA726A"/>
    <w:rsid w:val="00CA74C7"/>
    <w:rsid w:val="00CC6EE9"/>
    <w:rsid w:val="00CC7875"/>
    <w:rsid w:val="00CD20BE"/>
    <w:rsid w:val="00CD43CE"/>
    <w:rsid w:val="00CF25CB"/>
    <w:rsid w:val="00D060A0"/>
    <w:rsid w:val="00D16FB7"/>
    <w:rsid w:val="00D17BD4"/>
    <w:rsid w:val="00D307C9"/>
    <w:rsid w:val="00D43626"/>
    <w:rsid w:val="00D51781"/>
    <w:rsid w:val="00DD3064"/>
    <w:rsid w:val="00DD3886"/>
    <w:rsid w:val="00DF0E3A"/>
    <w:rsid w:val="00DF39C1"/>
    <w:rsid w:val="00DF59F6"/>
    <w:rsid w:val="00E119C6"/>
    <w:rsid w:val="00E3477D"/>
    <w:rsid w:val="00E4614C"/>
    <w:rsid w:val="00E809DD"/>
    <w:rsid w:val="00E83165"/>
    <w:rsid w:val="00E860FB"/>
    <w:rsid w:val="00E9118B"/>
    <w:rsid w:val="00E91EF2"/>
    <w:rsid w:val="00EB683B"/>
    <w:rsid w:val="00EC31DF"/>
    <w:rsid w:val="00ED458E"/>
    <w:rsid w:val="00ED4E89"/>
    <w:rsid w:val="00EE566E"/>
    <w:rsid w:val="00EE5FDC"/>
    <w:rsid w:val="00EE7531"/>
    <w:rsid w:val="00EF5648"/>
    <w:rsid w:val="00F00325"/>
    <w:rsid w:val="00F01066"/>
    <w:rsid w:val="00F01525"/>
    <w:rsid w:val="00F0706A"/>
    <w:rsid w:val="00F108C1"/>
    <w:rsid w:val="00F133C7"/>
    <w:rsid w:val="00F22220"/>
    <w:rsid w:val="00F22DFA"/>
    <w:rsid w:val="00F33EEE"/>
    <w:rsid w:val="00F369D7"/>
    <w:rsid w:val="00F40ADB"/>
    <w:rsid w:val="00F50959"/>
    <w:rsid w:val="00F6403C"/>
    <w:rsid w:val="00F74EF2"/>
    <w:rsid w:val="00F77A93"/>
    <w:rsid w:val="00F94B19"/>
    <w:rsid w:val="00FA73F0"/>
    <w:rsid w:val="00FB1F04"/>
    <w:rsid w:val="00FD2366"/>
    <w:rsid w:val="00FD5C75"/>
    <w:rsid w:val="00FE4B9A"/>
    <w:rsid w:val="00FE63B7"/>
    <w:rsid w:val="00FE653C"/>
    <w:rsid w:val="00FF31B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5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pPr>
    <w:rPr>
      <w:rFonts w:ascii="Times New Roman" w:eastAsia="Calibri" w:hAnsi="Times New Roman"/>
      <w:color w:val="00000A"/>
      <w:sz w:val="24"/>
    </w:rPr>
  </w:style>
  <w:style w:type="paragraph" w:styleId="Ttulo1">
    <w:name w:val="heading 1"/>
    <w:basedOn w:val="Ttulododocumento"/>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dodocumento"/>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3781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semiHidden/>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dodocumento">
    <w:name w:val="Título do documento"/>
    <w:basedOn w:val="Normal"/>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semiHidden/>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dodocumento"/>
  </w:style>
  <w:style w:type="paragraph" w:customStyle="1" w:styleId="western">
    <w:name w:val="western"/>
    <w:basedOn w:val="Normal"/>
    <w:qFormat/>
    <w:rsid w:val="00BA7BB7"/>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F326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066307"/>
    <w:rPr>
      <w:color w:val="0563C1" w:themeColor="hyperlink"/>
      <w:u w:val="single"/>
    </w:rPr>
  </w:style>
  <w:style w:type="paragraph" w:customStyle="1" w:styleId="textocitao">
    <w:name w:val="texto_citação"/>
    <w:basedOn w:val="Normal"/>
    <w:rsid w:val="003E1C1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3E1C17"/>
    <w:rPr>
      <w:i/>
      <w:iCs/>
    </w:rPr>
  </w:style>
  <w:style w:type="character" w:styleId="Forte">
    <w:name w:val="Strong"/>
    <w:basedOn w:val="Fontepargpadro"/>
    <w:uiPriority w:val="22"/>
    <w:qFormat/>
    <w:rsid w:val="001B71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pPr>
    <w:rPr>
      <w:rFonts w:ascii="Times New Roman" w:eastAsia="Calibri" w:hAnsi="Times New Roman"/>
      <w:color w:val="00000A"/>
      <w:sz w:val="24"/>
    </w:rPr>
  </w:style>
  <w:style w:type="paragraph" w:styleId="Ttulo1">
    <w:name w:val="heading 1"/>
    <w:basedOn w:val="Ttulododocumento"/>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dodocumento"/>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3781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semiHidden/>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dodocumento">
    <w:name w:val="Título do documento"/>
    <w:basedOn w:val="Normal"/>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semiHidden/>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dodocumento"/>
  </w:style>
  <w:style w:type="paragraph" w:customStyle="1" w:styleId="western">
    <w:name w:val="western"/>
    <w:basedOn w:val="Normal"/>
    <w:qFormat/>
    <w:rsid w:val="00BA7BB7"/>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F326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066307"/>
    <w:rPr>
      <w:color w:val="0563C1" w:themeColor="hyperlink"/>
      <w:u w:val="single"/>
    </w:rPr>
  </w:style>
  <w:style w:type="paragraph" w:customStyle="1" w:styleId="textocitao">
    <w:name w:val="texto_citação"/>
    <w:basedOn w:val="Normal"/>
    <w:rsid w:val="003E1C1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3E1C17"/>
    <w:rPr>
      <w:i/>
      <w:iCs/>
    </w:rPr>
  </w:style>
  <w:style w:type="character" w:styleId="Forte">
    <w:name w:val="Strong"/>
    <w:basedOn w:val="Fontepargpadro"/>
    <w:uiPriority w:val="22"/>
    <w:qFormat/>
    <w:rsid w:val="001B71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437976">
      <w:bodyDiv w:val="1"/>
      <w:marLeft w:val="0"/>
      <w:marRight w:val="0"/>
      <w:marTop w:val="0"/>
      <w:marBottom w:val="0"/>
      <w:divBdr>
        <w:top w:val="none" w:sz="0" w:space="0" w:color="auto"/>
        <w:left w:val="none" w:sz="0" w:space="0" w:color="auto"/>
        <w:bottom w:val="none" w:sz="0" w:space="0" w:color="auto"/>
        <w:right w:val="none" w:sz="0" w:space="0" w:color="auto"/>
      </w:divBdr>
    </w:div>
    <w:div w:id="693920770">
      <w:bodyDiv w:val="1"/>
      <w:marLeft w:val="0"/>
      <w:marRight w:val="0"/>
      <w:marTop w:val="0"/>
      <w:marBottom w:val="0"/>
      <w:divBdr>
        <w:top w:val="none" w:sz="0" w:space="0" w:color="auto"/>
        <w:left w:val="none" w:sz="0" w:space="0" w:color="auto"/>
        <w:bottom w:val="none" w:sz="0" w:space="0" w:color="auto"/>
        <w:right w:val="none" w:sz="0" w:space="0" w:color="auto"/>
      </w:divBdr>
    </w:div>
    <w:div w:id="1885674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C2E5FD-42EB-4CA7-A68E-E97CDE6A8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5927</Words>
  <Characters>32012</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26/2019</vt:lpstr>
    </vt:vector>
  </TitlesOfParts>
  <Manager>0015780-57.2021.6.05.8000</Manager>
  <Company>25</Company>
  <LinksUpToDate>false</LinksUpToDate>
  <CharactersWithSpaces>37864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26/2019</dc:title>
  <dc:subject>DE FILMAGEM, MONITORAMENTO, SONORIZAÇÃO E PRODUÇÃO DE MATERIAL GRAVADO PARA REGISTRO, DIVULGAÇÃO LOCAL E TRANSMISSÃO DOS PROCEDIMENTOS DE AUDITORIA MEDIANTE VOTAÇÃO PARALELA, A SEREM REALIZADOS NAS ELEIÇÕES SUPLEMENTARES DA CIDADE DE JOÃO DOURADO/BA, EM 7 DE NOVEMBRO DE 2021</dc:subject>
  <dc:creator>00/201X</dc:creator>
  <cp:keywords>08</cp:keywords>
  <dc:description>&lt;percentual&gt;</dc:description>
  <cp:lastModifiedBy>Valtécio Silva Andrade</cp:lastModifiedBy>
  <cp:revision>5</cp:revision>
  <cp:lastPrinted>2021-09-03T14:46:00Z</cp:lastPrinted>
  <dcterms:created xsi:type="dcterms:W3CDTF">2021-10-26T19:29:00Z</dcterms:created>
  <dcterms:modified xsi:type="dcterms:W3CDTF">2021-10-26T19:57:00Z</dcterms:modified>
  <cp:category>de 12 meses, a contar do dia 20/09/2019 até 20/09/2020, podendo ser prorrogada, por iguais e sucessivos períodos,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000/201X</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