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FE" w:rsidRDefault="00CB3C62">
      <w:pPr>
        <w:tabs>
          <w:tab w:val="left" w:pos="5113"/>
        </w:tabs>
        <w:spacing w:before="71"/>
        <w:ind w:left="109"/>
        <w:rPr>
          <w:rFonts w:ascii="Arial MT"/>
          <w:sz w:val="16"/>
        </w:rPr>
      </w:pPr>
      <w:bookmarkStart w:id="0" w:name="_GoBack"/>
      <w:bookmarkEnd w:id="0"/>
      <w:r>
        <w:rPr>
          <w:rFonts w:ascii="Arial MT"/>
          <w:sz w:val="16"/>
        </w:rPr>
        <w:t xml:space="preserve">18/03/2022 </w:t>
      </w:r>
      <w:proofErr w:type="gramStart"/>
      <w:r>
        <w:rPr>
          <w:rFonts w:ascii="Arial MT"/>
          <w:sz w:val="16"/>
        </w:rPr>
        <w:t>13:33</w:t>
      </w:r>
      <w:proofErr w:type="gramEnd"/>
      <w:r>
        <w:rPr>
          <w:rFonts w:ascii="Arial MT"/>
          <w:sz w:val="16"/>
        </w:rPr>
        <w:tab/>
        <w:t>SEI/TRE-BA</w:t>
      </w:r>
      <w:r>
        <w:rPr>
          <w:rFonts w:ascii="Arial MT"/>
          <w:spacing w:val="-3"/>
          <w:sz w:val="16"/>
        </w:rPr>
        <w:t xml:space="preserve"> </w:t>
      </w:r>
      <w:r>
        <w:rPr>
          <w:rFonts w:ascii="Arial MT"/>
          <w:sz w:val="16"/>
        </w:rPr>
        <w:t>-</w:t>
      </w:r>
      <w:r>
        <w:rPr>
          <w:rFonts w:ascii="Arial MT"/>
          <w:spacing w:val="-2"/>
          <w:sz w:val="16"/>
        </w:rPr>
        <w:t xml:space="preserve"> </w:t>
      </w:r>
      <w:r>
        <w:rPr>
          <w:rFonts w:ascii="Arial MT"/>
          <w:sz w:val="16"/>
        </w:rPr>
        <w:t>1865649</w:t>
      </w:r>
      <w:r>
        <w:rPr>
          <w:rFonts w:ascii="Arial MT"/>
          <w:spacing w:val="-2"/>
          <w:sz w:val="16"/>
        </w:rPr>
        <w:t xml:space="preserve"> </w:t>
      </w:r>
      <w:r>
        <w:rPr>
          <w:rFonts w:ascii="Arial MT"/>
          <w:sz w:val="16"/>
        </w:rPr>
        <w:t>-</w:t>
      </w:r>
      <w:r>
        <w:rPr>
          <w:rFonts w:ascii="Arial MT"/>
          <w:spacing w:val="-3"/>
          <w:sz w:val="16"/>
        </w:rPr>
        <w:t xml:space="preserve"> </w:t>
      </w:r>
      <w:r>
        <w:rPr>
          <w:rFonts w:ascii="Arial MT"/>
          <w:sz w:val="16"/>
        </w:rPr>
        <w:t>DESPACHO</w:t>
      </w:r>
    </w:p>
    <w:p w:rsidR="003501FE" w:rsidRDefault="00CB3C62">
      <w:pPr>
        <w:pStyle w:val="Corpodetexto"/>
        <w:spacing w:before="3"/>
        <w:rPr>
          <w:rFonts w:ascii="Arial MT"/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3370069</wp:posOffset>
            </wp:positionH>
            <wp:positionV relativeFrom="paragraph">
              <wp:posOffset>143936</wp:posOffset>
            </wp:positionV>
            <wp:extent cx="828674" cy="819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01FE" w:rsidRDefault="00CB3C62">
      <w:pPr>
        <w:spacing w:before="25"/>
        <w:ind w:left="2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3501FE" w:rsidRDefault="003501FE">
      <w:pPr>
        <w:pStyle w:val="Corpodetexto"/>
        <w:rPr>
          <w:sz w:val="22"/>
        </w:rPr>
      </w:pPr>
    </w:p>
    <w:p w:rsidR="003501FE" w:rsidRDefault="003501FE">
      <w:pPr>
        <w:pStyle w:val="Corpodetexto"/>
        <w:spacing w:before="6"/>
        <w:rPr>
          <w:sz w:val="23"/>
        </w:rPr>
      </w:pPr>
    </w:p>
    <w:p w:rsidR="003501FE" w:rsidRDefault="00CB3C62">
      <w:pPr>
        <w:pStyle w:val="Ttulo"/>
      </w:pPr>
      <w:r>
        <w:t>DESPACHO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PRE/DG/ASSESD</w:t>
      </w:r>
    </w:p>
    <w:p w:rsidR="003501FE" w:rsidRDefault="003501FE">
      <w:pPr>
        <w:pStyle w:val="Corpodetexto"/>
        <w:spacing w:before="10"/>
        <w:rPr>
          <w:b/>
          <w:sz w:val="23"/>
        </w:rPr>
      </w:pPr>
    </w:p>
    <w:p w:rsidR="003501FE" w:rsidRDefault="00CB3C62">
      <w:pPr>
        <w:pStyle w:val="Corpodetexto"/>
        <w:ind w:left="280"/>
      </w:pPr>
      <w:r>
        <w:t>SEI 0014515-20.2021</w:t>
      </w:r>
    </w:p>
    <w:p w:rsidR="003501FE" w:rsidRDefault="003501FE">
      <w:pPr>
        <w:pStyle w:val="Corpodetexto"/>
        <w:rPr>
          <w:sz w:val="26"/>
        </w:rPr>
      </w:pPr>
    </w:p>
    <w:p w:rsidR="003501FE" w:rsidRDefault="003501FE">
      <w:pPr>
        <w:pStyle w:val="Corpodetexto"/>
        <w:spacing w:before="8"/>
        <w:rPr>
          <w:sz w:val="38"/>
        </w:rPr>
      </w:pPr>
    </w:p>
    <w:p w:rsidR="003501FE" w:rsidRDefault="00CB3C62">
      <w:pPr>
        <w:pStyle w:val="Ttulo1"/>
        <w:spacing w:before="1"/>
      </w:pPr>
      <w:r>
        <w:t>DESPACHO</w:t>
      </w:r>
    </w:p>
    <w:p w:rsidR="003501FE" w:rsidRDefault="003501FE">
      <w:pPr>
        <w:pStyle w:val="Corpodetexto"/>
        <w:rPr>
          <w:b/>
          <w:sz w:val="26"/>
        </w:rPr>
      </w:pPr>
    </w:p>
    <w:p w:rsidR="003501FE" w:rsidRDefault="003501FE">
      <w:pPr>
        <w:pStyle w:val="Corpodetexto"/>
        <w:rPr>
          <w:b/>
          <w:sz w:val="26"/>
        </w:rPr>
      </w:pPr>
    </w:p>
    <w:p w:rsidR="003501FE" w:rsidRDefault="00CB3C62">
      <w:pPr>
        <w:pStyle w:val="Corpodetexto"/>
        <w:spacing w:before="151" w:line="235" w:lineRule="auto"/>
        <w:ind w:left="280" w:right="848"/>
      </w:pPr>
      <w:r>
        <w:t>Após notificação determinada por esta Unidade Diretiva (doc. n.º 1843679), foram acostados laudos de</w:t>
      </w:r>
      <w:r>
        <w:rPr>
          <w:spacing w:val="-57"/>
        </w:rPr>
        <w:t xml:space="preserve"> </w:t>
      </w:r>
      <w:r>
        <w:t xml:space="preserve">avaliação de imóvel elaborados pela Caixa Econômica Federal, os quais foram encaminhados </w:t>
      </w:r>
      <w:proofErr w:type="gramStart"/>
      <w:r>
        <w:t>pelos</w:t>
      </w:r>
      <w:proofErr w:type="gramEnd"/>
    </w:p>
    <w:p w:rsidR="003501FE" w:rsidRDefault="00CB3C62">
      <w:pPr>
        <w:spacing w:before="6" w:line="235" w:lineRule="auto"/>
        <w:ind w:left="280" w:right="673"/>
        <w:rPr>
          <w:sz w:val="24"/>
        </w:rPr>
      </w:pPr>
      <w:proofErr w:type="gramStart"/>
      <w:r>
        <w:rPr>
          <w:sz w:val="24"/>
        </w:rPr>
        <w:t>proponentes</w:t>
      </w:r>
      <w:proofErr w:type="gramEnd"/>
      <w:r>
        <w:rPr>
          <w:spacing w:val="-5"/>
          <w:sz w:val="24"/>
        </w:rPr>
        <w:t xml:space="preserve"> </w:t>
      </w:r>
      <w:r>
        <w:rPr>
          <w:i/>
          <w:sz w:val="24"/>
        </w:rPr>
        <w:t>Emério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Vital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Pinto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Resedá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José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Vitor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Mascarenhas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consoante</w:t>
      </w:r>
      <w:r>
        <w:rPr>
          <w:spacing w:val="-4"/>
          <w:sz w:val="24"/>
        </w:rPr>
        <w:t xml:space="preserve"> </w:t>
      </w:r>
      <w:r>
        <w:rPr>
          <w:sz w:val="24"/>
        </w:rPr>
        <w:t>documentos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position w:val="9"/>
          <w:sz w:val="20"/>
        </w:rPr>
        <w:t>os</w:t>
      </w:r>
      <w:r>
        <w:rPr>
          <w:spacing w:val="5"/>
          <w:position w:val="9"/>
          <w:sz w:val="20"/>
        </w:rPr>
        <w:t xml:space="preserve"> </w:t>
      </w:r>
      <w:r>
        <w:rPr>
          <w:sz w:val="24"/>
        </w:rPr>
        <w:t>1846685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1856487.</w:t>
      </w:r>
    </w:p>
    <w:p w:rsidR="003501FE" w:rsidRDefault="003501FE">
      <w:pPr>
        <w:pStyle w:val="Corpodetexto"/>
        <w:spacing w:before="10"/>
        <w:rPr>
          <w:sz w:val="20"/>
        </w:rPr>
      </w:pPr>
    </w:p>
    <w:p w:rsidR="003501FE" w:rsidRDefault="00CB3C62">
      <w:pPr>
        <w:pStyle w:val="Corpodetexto"/>
        <w:spacing w:line="235" w:lineRule="auto"/>
        <w:ind w:left="280" w:right="266"/>
        <w:jc w:val="both"/>
        <w:rPr>
          <w:i/>
        </w:rPr>
      </w:pPr>
      <w:r>
        <w:t>Considerando que a Comissão designada (COMISS1943), registrou que o único laudo que contém o valor de</w:t>
      </w:r>
      <w:r>
        <w:rPr>
          <w:spacing w:val="-57"/>
        </w:rPr>
        <w:t xml:space="preserve"> </w:t>
      </w:r>
      <w:r>
        <w:t>avaliação</w:t>
      </w:r>
      <w:r>
        <w:rPr>
          <w:spacing w:val="-2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aquele</w:t>
      </w:r>
      <w:r>
        <w:rPr>
          <w:spacing w:val="-2"/>
        </w:rPr>
        <w:t xml:space="preserve"> </w:t>
      </w:r>
      <w:r>
        <w:t>apresentado</w:t>
      </w:r>
      <w:r>
        <w:rPr>
          <w:spacing w:val="-2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proponente</w:t>
      </w:r>
      <w:r>
        <w:rPr>
          <w:spacing w:val="-3"/>
        </w:rPr>
        <w:t xml:space="preserve"> </w:t>
      </w:r>
      <w:r>
        <w:rPr>
          <w:i/>
        </w:rPr>
        <w:t>Emério</w:t>
      </w:r>
      <w:r>
        <w:rPr>
          <w:i/>
          <w:spacing w:val="-2"/>
        </w:rPr>
        <w:t xml:space="preserve"> </w:t>
      </w:r>
      <w:r>
        <w:rPr>
          <w:i/>
        </w:rPr>
        <w:t>Vital</w:t>
      </w:r>
      <w:r>
        <w:rPr>
          <w:i/>
          <w:spacing w:val="-2"/>
        </w:rPr>
        <w:t xml:space="preserve"> </w:t>
      </w:r>
      <w:r>
        <w:rPr>
          <w:i/>
        </w:rPr>
        <w:t>Pinto</w:t>
      </w:r>
      <w:r>
        <w:rPr>
          <w:i/>
          <w:spacing w:val="-2"/>
        </w:rPr>
        <w:t xml:space="preserve"> </w:t>
      </w:r>
      <w:r>
        <w:rPr>
          <w:i/>
        </w:rPr>
        <w:t>Resedá</w:t>
      </w:r>
      <w:r>
        <w:rPr>
          <w:i/>
          <w:spacing w:val="-2"/>
        </w:rPr>
        <w:t xml:space="preserve"> </w:t>
      </w:r>
      <w:r>
        <w:t>(doc.</w:t>
      </w:r>
      <w:r>
        <w:rPr>
          <w:spacing w:val="-2"/>
        </w:rPr>
        <w:t xml:space="preserve"> </w:t>
      </w:r>
      <w:r>
        <w:t>n.º</w:t>
      </w:r>
      <w:r>
        <w:rPr>
          <w:spacing w:val="56"/>
        </w:rPr>
        <w:t xml:space="preserve"> </w:t>
      </w:r>
      <w:r>
        <w:t>1856503),</w:t>
      </w:r>
      <w:r>
        <w:rPr>
          <w:spacing w:val="-2"/>
        </w:rPr>
        <w:t xml:space="preserve"> </w:t>
      </w:r>
      <w:r>
        <w:t>declaro</w:t>
      </w:r>
      <w:r>
        <w:rPr>
          <w:spacing w:val="-2"/>
        </w:rPr>
        <w:t xml:space="preserve"> </w:t>
      </w:r>
      <w:r>
        <w:t>este</w:t>
      </w:r>
      <w:r>
        <w:rPr>
          <w:spacing w:val="-57"/>
        </w:rPr>
        <w:t xml:space="preserve"> </w:t>
      </w:r>
      <w:r>
        <w:t>proponente o vencedor do Chamamento Público nº</w:t>
      </w:r>
      <w:r>
        <w:t xml:space="preserve"> 2/2021</w:t>
      </w:r>
      <w:r>
        <w:rPr>
          <w:i/>
        </w:rPr>
        <w:t>.</w:t>
      </w:r>
    </w:p>
    <w:p w:rsidR="003501FE" w:rsidRDefault="003501FE">
      <w:pPr>
        <w:pStyle w:val="Corpodetexto"/>
        <w:spacing w:before="9"/>
        <w:rPr>
          <w:i/>
          <w:sz w:val="20"/>
        </w:rPr>
      </w:pPr>
    </w:p>
    <w:p w:rsidR="003501FE" w:rsidRDefault="00CB3C62">
      <w:pPr>
        <w:pStyle w:val="Corpodetexto"/>
        <w:spacing w:line="235" w:lineRule="auto"/>
        <w:ind w:left="280" w:right="1174"/>
      </w:pPr>
      <w:r>
        <w:t>Deste modo, encaminhe-se à SGA para publicação do resultado do Chamamento Público nº 2/2021,</w:t>
      </w:r>
      <w:r>
        <w:rPr>
          <w:spacing w:val="-57"/>
        </w:rPr>
        <w:t xml:space="preserve"> </w:t>
      </w:r>
      <w:r>
        <w:t>declaração de dispensa de licitação, na forma do art. 130, II, da Resolução Administrativa n.º 4, de</w:t>
      </w:r>
      <w:r>
        <w:rPr>
          <w:spacing w:val="1"/>
        </w:rPr>
        <w:t xml:space="preserve"> </w:t>
      </w:r>
      <w:r>
        <w:t>12/4/2021,</w:t>
      </w:r>
      <w:r>
        <w:rPr>
          <w:spacing w:val="-1"/>
        </w:rPr>
        <w:t xml:space="preserve"> </w:t>
      </w:r>
      <w:r>
        <w:t>e contratação direta do vencedor.</w:t>
      </w:r>
    </w:p>
    <w:p w:rsidR="003501FE" w:rsidRDefault="003501FE">
      <w:pPr>
        <w:pStyle w:val="Corpodetexto"/>
        <w:rPr>
          <w:sz w:val="26"/>
        </w:rPr>
      </w:pPr>
    </w:p>
    <w:p w:rsidR="003501FE" w:rsidRDefault="003501FE">
      <w:pPr>
        <w:pStyle w:val="Corpodetexto"/>
        <w:spacing w:before="9"/>
        <w:rPr>
          <w:sz w:val="38"/>
        </w:rPr>
      </w:pPr>
    </w:p>
    <w:p w:rsidR="003501FE" w:rsidRDefault="00CB3C62">
      <w:pPr>
        <w:pStyle w:val="Ttulo1"/>
      </w:pPr>
      <w:r>
        <w:t>RAIMUNDO VIEIRA</w:t>
      </w:r>
    </w:p>
    <w:p w:rsidR="003501FE" w:rsidRDefault="003501FE">
      <w:pPr>
        <w:pStyle w:val="Corpodetexto"/>
        <w:spacing w:before="4"/>
        <w:rPr>
          <w:b/>
          <w:sz w:val="20"/>
        </w:rPr>
      </w:pPr>
    </w:p>
    <w:p w:rsidR="003501FE" w:rsidRDefault="00CB3C62">
      <w:pPr>
        <w:pStyle w:val="Corpodetexto"/>
        <w:ind w:left="20"/>
        <w:jc w:val="center"/>
      </w:pPr>
      <w:r>
        <w:t>Diretor-Geral</w:t>
      </w:r>
    </w:p>
    <w:p w:rsidR="003501FE" w:rsidRDefault="00CB3C62">
      <w:pPr>
        <w:pStyle w:val="Corpodetexto"/>
        <w:spacing w:before="2"/>
        <w:rPr>
          <w:sz w:val="18"/>
        </w:rPr>
      </w:pPr>
      <w:r>
        <w:pict>
          <v:group id="_x0000_s1035" style="position:absolute;margin-left:35pt;margin-top:12.45pt;width:526pt;height:1.55pt;z-index:-15728128;mso-wrap-distance-left:0;mso-wrap-distance-right:0;mso-position-horizontal-relative:page" coordorigin="700,249" coordsize="10520,31">
            <v:rect id="_x0000_s1038" style="position:absolute;left:700;top:248;width:10520;height:15" fillcolor="#999" stroked="f"/>
            <v:shape id="_x0000_s1037" style="position:absolute;left:700;top:248;width:10520;height:30" coordorigin="700,249" coordsize="10520,30" path="m11220,249r-15,15l700,264r,15l11205,279r15,l11220,264r,-15xe" fillcolor="#ededed" stroked="f">
              <v:path arrowok="t"/>
            </v:shape>
            <v:shape id="_x0000_s1036" style="position:absolute;left:700;top:248;width:15;height:31" coordorigin="700,249" coordsize="15,31" path="m700,279r,-30l715,249r,15l700,279xe" fillcolor="#999" stroked="f">
              <v:path arrowok="t"/>
            </v:shape>
            <w10:wrap type="topAndBottom" anchorx="page"/>
          </v:group>
        </w:pict>
      </w:r>
    </w:p>
    <w:p w:rsidR="003501FE" w:rsidRDefault="003501FE">
      <w:pPr>
        <w:pStyle w:val="Corpodetexto"/>
        <w:spacing w:before="10"/>
        <w:rPr>
          <w:sz w:val="26"/>
        </w:rPr>
      </w:pPr>
    </w:p>
    <w:p w:rsidR="003501FE" w:rsidRDefault="00CB3C62">
      <w:pPr>
        <w:spacing w:line="249" w:lineRule="auto"/>
        <w:ind w:left="1720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2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Raimundo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Campos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Vieira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Diretor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Geral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17/03/2022,</w:t>
      </w:r>
      <w:r>
        <w:rPr>
          <w:spacing w:val="-2"/>
          <w:sz w:val="20"/>
        </w:rPr>
        <w:t xml:space="preserve"> </w:t>
      </w:r>
      <w:r>
        <w:rPr>
          <w:sz w:val="20"/>
        </w:rPr>
        <w:t>às</w:t>
      </w:r>
      <w:r>
        <w:rPr>
          <w:spacing w:val="-47"/>
          <w:sz w:val="20"/>
        </w:rPr>
        <w:t xml:space="preserve"> </w:t>
      </w:r>
      <w:proofErr w:type="gramStart"/>
      <w:r>
        <w:rPr>
          <w:sz w:val="20"/>
        </w:rPr>
        <w:t>17:57</w:t>
      </w:r>
      <w:proofErr w:type="gramEnd"/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conforme art. 1º, § 2º, III, "b", da Lei 11.419/2006.</w:t>
      </w:r>
    </w:p>
    <w:p w:rsidR="003501FE" w:rsidRDefault="00CB3C62">
      <w:pPr>
        <w:pStyle w:val="Corpodetexto"/>
        <w:spacing w:before="2"/>
        <w:rPr>
          <w:sz w:val="22"/>
        </w:rPr>
      </w:pPr>
      <w:r>
        <w:pict>
          <v:group id="_x0000_s1031" style="position:absolute;margin-left:35pt;margin-top:14.7pt;width:526pt;height:1.55pt;z-index:-15727616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1" coordorigin="700,294" coordsize="10520,31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3501FE" w:rsidRDefault="003501FE">
      <w:pPr>
        <w:pStyle w:val="Corpodetexto"/>
        <w:rPr>
          <w:sz w:val="22"/>
        </w:rPr>
      </w:pPr>
    </w:p>
    <w:p w:rsidR="003501FE" w:rsidRDefault="003501FE">
      <w:pPr>
        <w:pStyle w:val="Corpodetexto"/>
        <w:spacing w:before="3"/>
        <w:rPr>
          <w:sz w:val="19"/>
        </w:rPr>
      </w:pPr>
    </w:p>
    <w:p w:rsidR="003501FE" w:rsidRDefault="00CB3C62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 xml:space="preserve">A autenticidade do documento pode ser conferida no site </w:t>
      </w:r>
      <w:proofErr w:type="gramStart"/>
      <w:r>
        <w:rPr>
          <w:sz w:val="20"/>
        </w:rPr>
        <w:t>https</w:t>
      </w:r>
      <w:proofErr w:type="gramEnd"/>
      <w:r>
        <w:rPr>
          <w:sz w:val="20"/>
        </w:rPr>
        <w:t>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1865649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6F194AC5</w:t>
      </w:r>
      <w:r>
        <w:rPr>
          <w:sz w:val="20"/>
        </w:rPr>
        <w:t>.</w:t>
      </w:r>
    </w:p>
    <w:p w:rsidR="003501FE" w:rsidRDefault="003501FE">
      <w:pPr>
        <w:pStyle w:val="Corpodetexto"/>
        <w:rPr>
          <w:sz w:val="20"/>
        </w:rPr>
      </w:pPr>
    </w:p>
    <w:p w:rsidR="003501FE" w:rsidRDefault="00CB3C62">
      <w:pPr>
        <w:pStyle w:val="Corpodetexto"/>
        <w:spacing w:before="9"/>
        <w:rPr>
          <w:sz w:val="17"/>
        </w:rPr>
      </w:pPr>
      <w:r>
        <w:pict>
          <v:group id="_x0000_s1027" style="position:absolute;margin-left:35.75pt;margin-top:12.2pt;width:524.5pt;height:1.55pt;z-index:-15727104;mso-wrap-distance-left:0;mso-wrap-distance-right:0;mso-position-horizontal-relative:page" coordorigin="715,244" coordsize="10490,31">
            <v:rect id="_x0000_s1030" style="position:absolute;left:715;top:243;width:10490;height:15" fillcolor="#999" stroked="f"/>
            <v:shape id="_x0000_s1029" style="position:absolute;left:715;top:243;width:10490;height:30" coordorigin="715,244" coordsize="10490,30" path="m11205,244r-15,15l715,259r,15l11190,274r15,l11205,259r,-15xe" fillcolor="#ededed" stroked="f">
              <v:path arrowok="t"/>
            </v:shape>
            <v:shape id="_x0000_s1028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31.7pt;width:523pt;height:2.3pt;z-index:-15726592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3501FE" w:rsidRDefault="003501FE">
      <w:pPr>
        <w:pStyle w:val="Corpodetexto"/>
        <w:spacing w:before="4"/>
        <w:rPr>
          <w:sz w:val="25"/>
        </w:rPr>
      </w:pPr>
    </w:p>
    <w:p w:rsidR="003501FE" w:rsidRDefault="00CB3C62">
      <w:pPr>
        <w:tabs>
          <w:tab w:val="left" w:pos="9670"/>
        </w:tabs>
        <w:ind w:left="20"/>
        <w:jc w:val="center"/>
        <w:rPr>
          <w:sz w:val="18"/>
        </w:rPr>
      </w:pPr>
      <w:r>
        <w:rPr>
          <w:sz w:val="18"/>
        </w:rPr>
        <w:t>0014515-20.2021.6.05.8000</w:t>
      </w:r>
      <w:r>
        <w:rPr>
          <w:sz w:val="18"/>
        </w:rPr>
        <w:tab/>
        <w:t>1865649v2</w:t>
      </w: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rPr>
          <w:sz w:val="20"/>
        </w:rPr>
      </w:pPr>
    </w:p>
    <w:p w:rsidR="003501FE" w:rsidRDefault="003501FE">
      <w:pPr>
        <w:pStyle w:val="Corpodetexto"/>
        <w:spacing w:before="9"/>
        <w:rPr>
          <w:sz w:val="18"/>
        </w:rPr>
      </w:pPr>
    </w:p>
    <w:p w:rsidR="003501FE" w:rsidRDefault="00CB3C62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proofErr w:type="gramStart"/>
      <w:r>
        <w:rPr>
          <w:rFonts w:ascii="Arial MT" w:hAnsi="Arial MT"/>
          <w:sz w:val="16"/>
        </w:rPr>
        <w:t>https</w:t>
      </w:r>
      <w:proofErr w:type="gramEnd"/>
      <w:r>
        <w:rPr>
          <w:rFonts w:ascii="Arial MT" w:hAnsi="Arial MT"/>
          <w:sz w:val="16"/>
        </w:rPr>
        <w:t>://sei.tre-ba.jus.br/sei/controlador.php?</w:t>
      </w:r>
      <w:proofErr w:type="gramStart"/>
      <w:r>
        <w:rPr>
          <w:rFonts w:ascii="Arial MT" w:hAnsi="Arial MT"/>
          <w:sz w:val="16"/>
        </w:rPr>
        <w:t>acao</w:t>
      </w:r>
      <w:proofErr w:type="gramEnd"/>
      <w:r>
        <w:rPr>
          <w:rFonts w:ascii="Arial MT" w:hAnsi="Arial MT"/>
          <w:sz w:val="16"/>
        </w:rPr>
        <w:t>=documento_imprimir_web&amp;acao_origem=arvore_visualizar&amp;id_documento=1985221&amp;infra_sist…</w:t>
      </w:r>
      <w:r>
        <w:rPr>
          <w:rFonts w:ascii="Arial MT" w:hAnsi="Arial MT"/>
          <w:sz w:val="16"/>
        </w:rPr>
        <w:tab/>
        <w:t>1/1</w:t>
      </w:r>
    </w:p>
    <w:sectPr w:rsidR="003501FE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501FE"/>
    <w:rsid w:val="003501FE"/>
    <w:rsid w:val="00CB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 Soares Da Conceicao</dc:creator>
  <cp:lastModifiedBy>Gilson Soares Da Conceicao</cp:lastModifiedBy>
  <cp:revision>2</cp:revision>
  <dcterms:created xsi:type="dcterms:W3CDTF">2022-03-18T17:22:00Z</dcterms:created>
  <dcterms:modified xsi:type="dcterms:W3CDTF">2022-03-18T17:22:00Z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2022-03-18T00:00:00Z</vt:filetime>
  </property>
  <property fmtid="{D5CDD505-2E9C-101B-9397-08002B2CF9AE}" pid="3" name="Creator">
    <vt:lpwstr>Mozilla/5.0 (Windows NT 10.0; Win64; x64) AppleWebKit/537.36 (KHTML, like Gecko) Chrome/99.0.4844.74 Safari/537.36</vt:lpwstr>
  </property>
  <property fmtid="{D5CDD505-2E9C-101B-9397-08002B2CF9AE}" pid="4" name="LastSaved">
    <vt:filetime>2022-03-18T00:00:00Z</vt:filetime>
  </property>
</Properties>
</file>