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27" w:rsidRDefault="00713921">
      <w:pPr>
        <w:tabs>
          <w:tab w:val="left" w:pos="5100"/>
        </w:tabs>
        <w:spacing w:before="71"/>
        <w:ind w:left="109"/>
        <w:rPr>
          <w:rFonts w:ascii="Arial MT" w:hAnsi="Arial MT"/>
          <w:sz w:val="16"/>
        </w:rPr>
      </w:pPr>
      <w:bookmarkStart w:id="0" w:name="_GoBack"/>
      <w:bookmarkEnd w:id="0"/>
      <w:r>
        <w:rPr>
          <w:rFonts w:ascii="Arial MT" w:hAnsi="Arial MT"/>
          <w:sz w:val="16"/>
        </w:rPr>
        <w:t>25/03/2022 14:51</w:t>
      </w:r>
      <w:r>
        <w:rPr>
          <w:rFonts w:ascii="Arial MT" w:hAnsi="Arial MT"/>
          <w:sz w:val="16"/>
        </w:rPr>
        <w:tab/>
        <w:t>SEI/TRE-BA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1831782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RELATÓRIO</w:t>
      </w:r>
    </w:p>
    <w:p w:rsidR="000C2E27" w:rsidRDefault="00713921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2E27" w:rsidRDefault="00713921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0C2E27" w:rsidRDefault="000C2E27">
      <w:pPr>
        <w:pStyle w:val="Corpodetexto"/>
        <w:rPr>
          <w:sz w:val="22"/>
        </w:rPr>
      </w:pPr>
    </w:p>
    <w:p w:rsidR="000C2E27" w:rsidRDefault="000C2E27">
      <w:pPr>
        <w:pStyle w:val="Corpodetexto"/>
        <w:spacing w:before="6"/>
        <w:rPr>
          <w:sz w:val="23"/>
        </w:rPr>
      </w:pPr>
    </w:p>
    <w:p w:rsidR="000C2E27" w:rsidRDefault="00713921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0C2E27" w:rsidRDefault="000C2E27">
      <w:pPr>
        <w:pStyle w:val="Corpodetexto"/>
        <w:spacing w:before="10"/>
        <w:rPr>
          <w:b/>
          <w:sz w:val="23"/>
        </w:rPr>
      </w:pPr>
    </w:p>
    <w:p w:rsidR="000C2E27" w:rsidRDefault="00713921">
      <w:pPr>
        <w:pStyle w:val="Corpodetexto"/>
        <w:ind w:left="400"/>
        <w:jc w:val="both"/>
      </w:pPr>
      <w:r>
        <w:t>Retornam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autos</w:t>
      </w:r>
      <w:r>
        <w:rPr>
          <w:spacing w:val="-2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modificações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1823825.</w:t>
      </w:r>
    </w:p>
    <w:p w:rsidR="000C2E27" w:rsidRDefault="00713921">
      <w:pPr>
        <w:pStyle w:val="Corpodetexto"/>
        <w:spacing w:before="119" w:line="235" w:lineRule="auto"/>
        <w:ind w:left="400" w:right="380"/>
        <w:jc w:val="both"/>
      </w:pPr>
      <w:r>
        <w:t>Providenciamos os ajustes na planilha, quanto às rubricas que decorrem da norma coletiva indicada como</w:t>
      </w:r>
      <w:r>
        <w:rPr>
          <w:spacing w:val="1"/>
        </w:rPr>
        <w:t xml:space="preserve"> </w:t>
      </w:r>
      <w:r>
        <w:t>referencial no tópico 3 do documento base (1831704, 1831708, 1831711). Alterados os patamares de</w:t>
      </w:r>
      <w:r>
        <w:rPr>
          <w:spacing w:val="1"/>
        </w:rPr>
        <w:t xml:space="preserve"> </w:t>
      </w:r>
      <w:r>
        <w:rPr>
          <w:i/>
        </w:rPr>
        <w:t>salário</w:t>
      </w:r>
      <w:r>
        <w:rPr>
          <w:i/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i/>
        </w:rPr>
        <w:t>benefícios</w:t>
      </w:r>
      <w:r>
        <w:t>, os demais decorrendo destas alterações.</w:t>
      </w:r>
    </w:p>
    <w:p w:rsidR="000C2E27" w:rsidRDefault="00713921">
      <w:pPr>
        <w:spacing w:before="119" w:line="235" w:lineRule="auto"/>
        <w:ind w:left="400" w:right="378"/>
        <w:jc w:val="both"/>
        <w:rPr>
          <w:sz w:val="24"/>
        </w:rPr>
      </w:pPr>
      <w:r>
        <w:rPr>
          <w:sz w:val="24"/>
        </w:rPr>
        <w:t xml:space="preserve">Quanto a isso, consideramos importante assinalar que </w:t>
      </w:r>
      <w:r>
        <w:rPr>
          <w:b/>
          <w:sz w:val="24"/>
        </w:rPr>
        <w:t>a jornada padrão da categoria é de 44 horas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semanais, ao passo que o TR prevê a execução em 40 horas. A CCT prescreve que “</w:t>
      </w:r>
      <w:r>
        <w:rPr>
          <w:i/>
          <w:sz w:val="24"/>
        </w:rPr>
        <w:t>visando cumprimento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integral da jornad</w:t>
      </w:r>
      <w:r>
        <w:rPr>
          <w:i/>
          <w:sz w:val="24"/>
        </w:rPr>
        <w:t>a de 44hs semanais, fica permitido o acréscimo de 48 minutos da jornada diária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realizada de segunda a sexta-feira, para a compensação das horas não trabalhadas do sábado</w:t>
      </w:r>
      <w:r>
        <w:rPr>
          <w:sz w:val="24"/>
        </w:rPr>
        <w:t>” (1831704,</w:t>
      </w:r>
      <w:r>
        <w:rPr>
          <w:spacing w:val="-58"/>
          <w:sz w:val="24"/>
        </w:rPr>
        <w:t xml:space="preserve"> </w:t>
      </w:r>
      <w:r>
        <w:rPr>
          <w:i/>
          <w:sz w:val="24"/>
        </w:rPr>
        <w:t>cláusula vigésima quinta</w:t>
      </w:r>
      <w:r>
        <w:rPr>
          <w:sz w:val="24"/>
        </w:rPr>
        <w:t xml:space="preserve">, </w:t>
      </w:r>
      <w:r>
        <w:rPr>
          <w:i/>
          <w:sz w:val="24"/>
        </w:rPr>
        <w:t>parágrafo único</w:t>
      </w:r>
      <w:r>
        <w:rPr>
          <w:sz w:val="24"/>
        </w:rPr>
        <w:t xml:space="preserve">). </w:t>
      </w:r>
      <w:r>
        <w:rPr>
          <w:b/>
          <w:sz w:val="24"/>
        </w:rPr>
        <w:t xml:space="preserve">Sugerimos avaliar, registrando </w:t>
      </w:r>
      <w:r>
        <w:rPr>
          <w:b/>
          <w:sz w:val="24"/>
        </w:rPr>
        <w:t>de logo que esta Seção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adotou o valor integral do piso, a despeito da carga horária inferior estabelecida no Termo 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Referência</w:t>
      </w:r>
      <w:r>
        <w:rPr>
          <w:sz w:val="24"/>
        </w:rPr>
        <w:t xml:space="preserve">. Caso se entenda pela adoção do pagamento </w:t>
      </w:r>
      <w:r>
        <w:rPr>
          <w:i/>
          <w:sz w:val="24"/>
        </w:rPr>
        <w:t xml:space="preserve">pro rata </w:t>
      </w:r>
      <w:r>
        <w:rPr>
          <w:sz w:val="24"/>
        </w:rPr>
        <w:t>na estimativa (o que, ressalvado melhor</w:t>
      </w:r>
      <w:r>
        <w:rPr>
          <w:spacing w:val="1"/>
          <w:sz w:val="24"/>
        </w:rPr>
        <w:t xml:space="preserve"> </w:t>
      </w:r>
      <w:r>
        <w:rPr>
          <w:sz w:val="24"/>
        </w:rPr>
        <w:t>entendimento, poderá ser adotado pel</w:t>
      </w:r>
      <w:r>
        <w:rPr>
          <w:sz w:val="24"/>
        </w:rPr>
        <w:t>a futura contratada, nos moldes atuais do TR), os autos deverão</w:t>
      </w:r>
      <w:r>
        <w:rPr>
          <w:spacing w:val="1"/>
          <w:sz w:val="24"/>
        </w:rPr>
        <w:t xml:space="preserve"> </w:t>
      </w:r>
      <w:r>
        <w:rPr>
          <w:sz w:val="24"/>
        </w:rPr>
        <w:t>retornar para este ajuste.</w:t>
      </w:r>
    </w:p>
    <w:p w:rsidR="000C2E27" w:rsidRDefault="00713921">
      <w:pPr>
        <w:spacing w:before="117" w:line="235" w:lineRule="auto"/>
        <w:ind w:left="400" w:right="378"/>
        <w:jc w:val="both"/>
        <w:rPr>
          <w:sz w:val="24"/>
        </w:rPr>
      </w:pPr>
      <w:r>
        <w:rPr>
          <w:sz w:val="24"/>
        </w:rPr>
        <w:t>Feitas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ressalva</w:t>
      </w:r>
      <w:r>
        <w:rPr>
          <w:spacing w:val="7"/>
          <w:sz w:val="24"/>
        </w:rPr>
        <w:t xml:space="preserve"> </w:t>
      </w:r>
      <w:r>
        <w:rPr>
          <w:sz w:val="24"/>
        </w:rPr>
        <w:t>acima,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valor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estimado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esta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contratação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R$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286.712,64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(duzentos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oitenta</w:t>
      </w:r>
      <w:r>
        <w:rPr>
          <w:spacing w:val="-58"/>
          <w:sz w:val="24"/>
        </w:rPr>
        <w:t xml:space="preserve"> </w:t>
      </w:r>
      <w:r>
        <w:rPr>
          <w:sz w:val="24"/>
        </w:rPr>
        <w:t>e seis mil, setecentos e doze reais e sessenta e quatro centav</w:t>
      </w:r>
      <w:r>
        <w:rPr>
          <w:sz w:val="24"/>
        </w:rPr>
        <w:t>os), como demonstra a planilha sob o número</w:t>
      </w:r>
      <w:r>
        <w:rPr>
          <w:spacing w:val="1"/>
          <w:sz w:val="24"/>
        </w:rPr>
        <w:t xml:space="preserve"> </w:t>
      </w:r>
      <w:r>
        <w:rPr>
          <w:sz w:val="24"/>
        </w:rPr>
        <w:t>1831749 (versão editável em</w:t>
      </w:r>
      <w:r>
        <w:rPr>
          <w:spacing w:val="-1"/>
          <w:sz w:val="24"/>
        </w:rPr>
        <w:t xml:space="preserve"> </w:t>
      </w:r>
      <w:r>
        <w:rPr>
          <w:sz w:val="24"/>
        </w:rPr>
        <w:t>1831750).</w:t>
      </w:r>
    </w:p>
    <w:p w:rsidR="000C2E27" w:rsidRDefault="00713921">
      <w:pPr>
        <w:spacing w:before="114"/>
        <w:ind w:left="400"/>
        <w:jc w:val="both"/>
        <w:rPr>
          <w:sz w:val="24"/>
        </w:rPr>
      </w:pPr>
      <w:r>
        <w:pict>
          <v:group id="_x0000_s1035" style="position:absolute;left:0;text-align:left;margin-left:35pt;margin-top:25.9pt;width:526pt;height:1.55pt;z-index:-15728128;mso-wrap-distance-left:0;mso-wrap-distance-right:0;mso-position-horizontal-relative:page" coordorigin="700,518" coordsize="10520,31">
            <v:rect id="_x0000_s1038" style="position:absolute;left:700;top:518;width:10520;height:15" fillcolor="#999" stroked="f"/>
            <v:shape id="_x0000_s1037" style="position:absolute;left:700;top:518;width:10520;height:31" coordorigin="700,518" coordsize="10520,31" path="m11220,518r-15,15l700,533r,15l11205,548r15,l11220,533r,-15xe" fillcolor="#ededed" stroked="f">
              <v:path arrowok="t"/>
            </v:shape>
            <v:shape id="_x0000_s1036" style="position:absolute;left:700;top:518;width:15;height:31" coordorigin="700,518" coordsize="15,31" path="m700,548r,-30l715,518r,15l700,548xe" fillcolor="#999" stroked="f">
              <v:path arrowok="t"/>
            </v:shape>
            <w10:wrap type="topAndBottom" anchorx="page"/>
          </v:group>
        </w:pic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SELIC</w:t>
      </w:r>
      <w:r>
        <w:rPr>
          <w:sz w:val="24"/>
        </w:rPr>
        <w:t>.</w:t>
      </w:r>
    </w:p>
    <w:p w:rsidR="000C2E27" w:rsidRDefault="000C2E27">
      <w:pPr>
        <w:pStyle w:val="Corpodetexto"/>
        <w:spacing w:before="10"/>
        <w:rPr>
          <w:sz w:val="26"/>
        </w:rPr>
      </w:pPr>
    </w:p>
    <w:p w:rsidR="000C2E27" w:rsidRDefault="00713921">
      <w:pPr>
        <w:spacing w:line="249" w:lineRule="auto"/>
        <w:ind w:left="172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02/02/2022,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11:17, conforme art.</w:t>
      </w:r>
      <w:r>
        <w:rPr>
          <w:spacing w:val="-1"/>
          <w:sz w:val="20"/>
        </w:rPr>
        <w:t xml:space="preserve"> </w:t>
      </w:r>
      <w:r>
        <w:rPr>
          <w:sz w:val="20"/>
        </w:rPr>
        <w:t>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</w:t>
      </w:r>
      <w:r>
        <w:rPr>
          <w:sz w:val="20"/>
        </w:rPr>
        <w:t>, da Lei 11.419/2006.</w:t>
      </w:r>
    </w:p>
    <w:p w:rsidR="000C2E27" w:rsidRDefault="00713921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0C2E27" w:rsidRDefault="000C2E27">
      <w:pPr>
        <w:pStyle w:val="Corpodetexto"/>
        <w:rPr>
          <w:sz w:val="22"/>
        </w:rPr>
      </w:pPr>
    </w:p>
    <w:p w:rsidR="000C2E27" w:rsidRDefault="000C2E27">
      <w:pPr>
        <w:pStyle w:val="Corpodetexto"/>
        <w:spacing w:before="3"/>
        <w:rPr>
          <w:sz w:val="19"/>
        </w:rPr>
      </w:pPr>
    </w:p>
    <w:p w:rsidR="000C2E27" w:rsidRDefault="00713921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1831782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1AC1BE4C</w:t>
      </w:r>
      <w:r>
        <w:rPr>
          <w:sz w:val="20"/>
        </w:rPr>
        <w:t>.</w:t>
      </w:r>
    </w:p>
    <w:p w:rsidR="000C2E27" w:rsidRDefault="000C2E27">
      <w:pPr>
        <w:pStyle w:val="Corpodetexto"/>
        <w:rPr>
          <w:sz w:val="20"/>
        </w:rPr>
      </w:pPr>
    </w:p>
    <w:p w:rsidR="000C2E27" w:rsidRDefault="00713921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C2E27" w:rsidRDefault="000C2E27">
      <w:pPr>
        <w:pStyle w:val="Corpodetexto"/>
        <w:spacing w:before="4"/>
        <w:rPr>
          <w:sz w:val="25"/>
        </w:rPr>
      </w:pPr>
    </w:p>
    <w:p w:rsidR="000C2E27" w:rsidRDefault="00713921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0016567-86.2021.6.05.8000</w:t>
      </w:r>
      <w:r>
        <w:rPr>
          <w:sz w:val="18"/>
        </w:rPr>
        <w:tab/>
        <w:t>1831782v2</w:t>
      </w: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rPr>
          <w:sz w:val="20"/>
        </w:rPr>
      </w:pPr>
    </w:p>
    <w:p w:rsidR="000C2E27" w:rsidRDefault="000C2E27">
      <w:pPr>
        <w:pStyle w:val="Corpodetexto"/>
        <w:spacing w:before="7"/>
        <w:rPr>
          <w:sz w:val="20"/>
        </w:rPr>
      </w:pPr>
    </w:p>
    <w:p w:rsidR="000C2E27" w:rsidRDefault="00713921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https://sei.tre-ba.jus.br/sei/controlador.php?acao=documento_imprimir_web&amp;acao_origem=arvore_visualizar&amp;id_documento=1949201&amp;infra_sist…</w:t>
      </w:r>
      <w:r>
        <w:rPr>
          <w:rFonts w:ascii="Arial MT" w:hAnsi="Arial MT"/>
          <w:sz w:val="16"/>
        </w:rPr>
        <w:tab/>
        <w:t>1/1</w:t>
      </w:r>
    </w:p>
    <w:sectPr w:rsidR="000C2E27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C2E27"/>
    <w:rsid w:val="000C2E27"/>
    <w:rsid w:val="0071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2022-03-25T18:06:00Z</dcterms:created>
  <dcterms:modified xsi:type="dcterms:W3CDTF">2022-03-25T18:06:00Z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2022-03-25T00:00:00Z</vt:filetime>
  </property>
  <property fmtid="{D5CDD505-2E9C-101B-9397-08002B2CF9AE}" pid="3" name="Creator">
    <vt:lpwstr>Mozilla/5.0 (Windows NT 10.0; Win64; x64) AppleWebKit/537.36 (KHTML, like Gecko) Chrome/99.0.4844.82 Safari/537.36</vt:lpwstr>
  </property>
  <property fmtid="{D5CDD505-2E9C-101B-9397-08002B2CF9AE}" pid="4" name="LastSaved">
    <vt:filetime>2022-03-25T00:00:00Z</vt:filetime>
  </property>
</Properties>
</file>