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6A" w:rsidRDefault="00751A95">
      <w:pPr>
        <w:pStyle w:val="Ttulo2"/>
        <w:tabs>
          <w:tab w:val="left" w:pos="8355"/>
        </w:tabs>
        <w:spacing w:before="70"/>
        <w:rPr>
          <w:rFonts w:ascii="Arial MT"/>
        </w:rPr>
      </w:pPr>
      <w:bookmarkStart w:id="0" w:name="_GoBack"/>
      <w:bookmarkEnd w:id="0"/>
      <w:r>
        <w:rPr>
          <w:rFonts w:ascii="Arial MT"/>
        </w:rPr>
        <w:t>25/07/2022</w:t>
      </w:r>
      <w:r>
        <w:rPr>
          <w:rFonts w:ascii="Arial MT"/>
          <w:spacing w:val="-4"/>
        </w:rPr>
        <w:t xml:space="preserve"> </w:t>
      </w:r>
      <w:proofErr w:type="gramStart"/>
      <w:r>
        <w:rPr>
          <w:rFonts w:ascii="Arial MT"/>
        </w:rPr>
        <w:t>11:49</w:t>
      </w:r>
      <w:proofErr w:type="gramEnd"/>
      <w:r>
        <w:rPr>
          <w:rFonts w:ascii="Arial MT"/>
        </w:rPr>
        <w:tab/>
        <w:t>Compras.gov.br</w:t>
      </w:r>
    </w:p>
    <w:p w:rsidR="00876B6A" w:rsidRDefault="00876B6A">
      <w:pPr>
        <w:pStyle w:val="Corpodetexto"/>
        <w:rPr>
          <w:rFonts w:ascii="Arial MT"/>
          <w:sz w:val="22"/>
        </w:rPr>
      </w:pPr>
    </w:p>
    <w:p w:rsidR="00876B6A" w:rsidRDefault="00751A95">
      <w:pPr>
        <w:pStyle w:val="Ttulo"/>
        <w:tabs>
          <w:tab w:val="left" w:pos="610"/>
          <w:tab w:val="left" w:pos="15529"/>
        </w:tabs>
        <w:rPr>
          <w:u w:val="none"/>
        </w:rPr>
      </w:pPr>
      <w:r>
        <w:rPr>
          <w:rFonts w:ascii="Times New Roman" w:hAnsi="Times New Roman"/>
          <w:b w:val="0"/>
          <w:color w:val="54774B"/>
          <w:u w:color="54774B"/>
        </w:rPr>
        <w:t xml:space="preserve"> </w:t>
      </w:r>
      <w:r>
        <w:rPr>
          <w:rFonts w:ascii="Times New Roman" w:hAns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PREGÃO</w:t>
      </w:r>
      <w:r>
        <w:rPr>
          <w:color w:val="54774B"/>
          <w:spacing w:val="24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ELETRÔNICO</w:t>
      </w:r>
      <w:r>
        <w:rPr>
          <w:color w:val="54774B"/>
          <w:u w:color="54774B"/>
        </w:rPr>
        <w:tab/>
      </w:r>
    </w:p>
    <w:p w:rsidR="00876B6A" w:rsidRDefault="00751A95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4781185</wp:posOffset>
            </wp:positionH>
            <wp:positionV relativeFrom="paragraph">
              <wp:posOffset>117643</wp:posOffset>
            </wp:positionV>
            <wp:extent cx="647699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6B6A" w:rsidRDefault="00751A95">
      <w:pPr>
        <w:pStyle w:val="Ttulo2"/>
        <w:ind w:left="6013" w:right="6784"/>
        <w:jc w:val="center"/>
      </w:pPr>
      <w:r>
        <w:t>PODER</w:t>
      </w:r>
      <w:r>
        <w:rPr>
          <w:spacing w:val="26"/>
        </w:rPr>
        <w:t xml:space="preserve"> </w:t>
      </w:r>
      <w:r>
        <w:t>JUDICIÁRIO</w:t>
      </w:r>
    </w:p>
    <w:p w:rsidR="00876B6A" w:rsidRDefault="00751A95">
      <w:pPr>
        <w:ind w:left="6146" w:right="6606" w:firstLine="391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Tribunal</w:t>
      </w:r>
      <w:r>
        <w:rPr>
          <w:spacing w:val="-1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Regional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na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Bahia</w:t>
      </w:r>
    </w:p>
    <w:p w:rsidR="00876B6A" w:rsidRDefault="00876B6A">
      <w:pPr>
        <w:pStyle w:val="Corpodetexto"/>
        <w:spacing w:before="8"/>
        <w:rPr>
          <w:sz w:val="16"/>
        </w:rPr>
      </w:pPr>
    </w:p>
    <w:p w:rsidR="00876B6A" w:rsidRDefault="00751A95">
      <w:pPr>
        <w:ind w:left="6013" w:right="6843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Eletrônico</w:t>
      </w:r>
      <w:proofErr w:type="gramStart"/>
      <w:r>
        <w:rPr>
          <w:b/>
          <w:w w:val="105"/>
          <w:sz w:val="16"/>
        </w:rPr>
        <w:t xml:space="preserve"> </w:t>
      </w:r>
      <w:r>
        <w:rPr>
          <w:b/>
          <w:spacing w:val="28"/>
          <w:w w:val="105"/>
          <w:sz w:val="16"/>
        </w:rPr>
        <w:t xml:space="preserve"> </w:t>
      </w:r>
      <w:proofErr w:type="gramEnd"/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00027/2022</w:t>
      </w:r>
    </w:p>
    <w:p w:rsidR="00876B6A" w:rsidRDefault="00876B6A">
      <w:pPr>
        <w:pStyle w:val="Corpodetexto"/>
        <w:spacing w:before="1"/>
        <w:rPr>
          <w:sz w:val="16"/>
        </w:rPr>
      </w:pPr>
    </w:p>
    <w:p w:rsidR="00876B6A" w:rsidRDefault="00751A95">
      <w:pPr>
        <w:pStyle w:val="Ttulo1"/>
        <w:spacing w:before="1"/>
        <w:ind w:left="6013" w:right="6785"/>
        <w:jc w:val="center"/>
      </w:pPr>
      <w:r>
        <w:t>RESULTADO</w:t>
      </w:r>
      <w:r>
        <w:rPr>
          <w:spacing w:val="30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876B6A" w:rsidRDefault="00876B6A">
      <w:pPr>
        <w:pStyle w:val="Corpodetexto"/>
        <w:rPr>
          <w:b/>
          <w:sz w:val="20"/>
        </w:rPr>
      </w:pPr>
    </w:p>
    <w:p w:rsidR="00876B6A" w:rsidRDefault="00751A95">
      <w:pPr>
        <w:spacing w:before="178"/>
        <w:ind w:left="625"/>
        <w:rPr>
          <w:sz w:val="16"/>
        </w:rPr>
      </w:pPr>
      <w:r>
        <w:rPr>
          <w:b/>
          <w:sz w:val="16"/>
        </w:rPr>
        <w:t>35.858.504/0001-21</w:t>
      </w:r>
      <w:r>
        <w:rPr>
          <w:b/>
          <w:spacing w:val="23"/>
          <w:sz w:val="16"/>
        </w:rPr>
        <w:t xml:space="preserve"> </w:t>
      </w:r>
      <w:r>
        <w:rPr>
          <w:sz w:val="16"/>
        </w:rPr>
        <w:t>-</w:t>
      </w:r>
      <w:r>
        <w:rPr>
          <w:spacing w:val="24"/>
          <w:sz w:val="16"/>
        </w:rPr>
        <w:t xml:space="preserve"> </w:t>
      </w:r>
      <w:r>
        <w:rPr>
          <w:sz w:val="16"/>
        </w:rPr>
        <w:t>BRASLYNC</w:t>
      </w:r>
      <w:r>
        <w:rPr>
          <w:spacing w:val="25"/>
          <w:sz w:val="16"/>
        </w:rPr>
        <w:t xml:space="preserve"> </w:t>
      </w:r>
      <w:r>
        <w:rPr>
          <w:sz w:val="16"/>
        </w:rPr>
        <w:t>COMERCIO</w:t>
      </w:r>
      <w:r>
        <w:rPr>
          <w:spacing w:val="24"/>
          <w:sz w:val="16"/>
        </w:rPr>
        <w:t xml:space="preserve"> </w:t>
      </w:r>
      <w:r>
        <w:rPr>
          <w:sz w:val="16"/>
        </w:rPr>
        <w:t>ELETRONICO</w:t>
      </w:r>
      <w:r>
        <w:rPr>
          <w:spacing w:val="24"/>
          <w:sz w:val="16"/>
        </w:rPr>
        <w:t xml:space="preserve"> </w:t>
      </w:r>
      <w:r>
        <w:rPr>
          <w:sz w:val="16"/>
        </w:rPr>
        <w:t>LTDA</w:t>
      </w:r>
    </w:p>
    <w:p w:rsidR="00876B6A" w:rsidRDefault="00751A95">
      <w:pPr>
        <w:pStyle w:val="Ttulo1"/>
        <w:tabs>
          <w:tab w:val="left" w:pos="3507"/>
          <w:tab w:val="left" w:pos="6792"/>
          <w:tab w:val="left" w:pos="8656"/>
          <w:tab w:val="left" w:pos="11379"/>
          <w:tab w:val="left" w:pos="13696"/>
        </w:tabs>
        <w:spacing w:before="15"/>
        <w:ind w:left="625" w:right="0"/>
        <w:jc w:val="both"/>
      </w:pPr>
      <w:r>
        <w:rPr>
          <w:w w:val="105"/>
        </w:rPr>
        <w:t>Item</w:t>
      </w:r>
      <w:proofErr w:type="gramStart"/>
      <w:r>
        <w:rPr>
          <w:w w:val="105"/>
        </w:rPr>
        <w:t xml:space="preserve">  </w:t>
      </w:r>
      <w:r>
        <w:rPr>
          <w:spacing w:val="51"/>
          <w:w w:val="105"/>
        </w:rPr>
        <w:t xml:space="preserve"> </w:t>
      </w:r>
      <w:proofErr w:type="gramEnd"/>
      <w:r>
        <w:rPr>
          <w:w w:val="105"/>
        </w:rPr>
        <w:t>Descrição</w:t>
      </w:r>
      <w:r>
        <w:rPr>
          <w:w w:val="105"/>
        </w:rPr>
        <w:tab/>
        <w:t>Unidade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Fornecimento</w:t>
      </w:r>
      <w:r>
        <w:rPr>
          <w:w w:val="105"/>
        </w:rPr>
        <w:tab/>
        <w:t>Quantidade</w:t>
      </w:r>
      <w:r>
        <w:rPr>
          <w:w w:val="105"/>
        </w:rPr>
        <w:tab/>
        <w:t>Critério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Valor</w:t>
      </w:r>
      <w:r>
        <w:rPr>
          <w:spacing w:val="-8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w w:val="105"/>
        </w:rPr>
        <w:tab/>
      </w:r>
      <w:r>
        <w:rPr>
          <w:w w:val="105"/>
        </w:rPr>
        <w:t>Valor</w:t>
      </w:r>
      <w:r>
        <w:rPr>
          <w:spacing w:val="-9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12"/>
          <w:w w:val="105"/>
        </w:rPr>
        <w:t xml:space="preserve"> </w:t>
      </w:r>
      <w:r>
        <w:rPr>
          <w:w w:val="105"/>
        </w:rPr>
        <w:t>Global</w:t>
      </w:r>
    </w:p>
    <w:p w:rsidR="00876B6A" w:rsidRDefault="00751A95">
      <w:pPr>
        <w:pStyle w:val="Ttulo2"/>
        <w:tabs>
          <w:tab w:val="left" w:pos="1315"/>
          <w:tab w:val="left" w:pos="4355"/>
          <w:tab w:val="left" w:pos="7064"/>
          <w:tab w:val="left" w:pos="9579"/>
          <w:tab w:val="left" w:pos="12040"/>
          <w:tab w:val="left" w:pos="14052"/>
        </w:tabs>
        <w:spacing w:before="16"/>
        <w:ind w:left="910"/>
      </w:pPr>
      <w:r>
        <w:rPr>
          <w:w w:val="105"/>
        </w:rPr>
        <w:t>1</w:t>
      </w:r>
      <w:r>
        <w:rPr>
          <w:w w:val="105"/>
        </w:rPr>
        <w:tab/>
      </w:r>
      <w:r>
        <w:rPr>
          <w:w w:val="105"/>
          <w:u w:val="single"/>
        </w:rPr>
        <w:t>Fone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Ouvido</w:t>
      </w:r>
      <w:r>
        <w:rPr>
          <w:w w:val="105"/>
        </w:rPr>
        <w:tab/>
        <w:t>Unidade</w:t>
      </w:r>
      <w:r>
        <w:rPr>
          <w:w w:val="105"/>
        </w:rPr>
        <w:tab/>
        <w:t>11250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260.662,5000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10,8000</w:t>
      </w:r>
      <w:r>
        <w:rPr>
          <w:w w:val="105"/>
        </w:rPr>
        <w:tab/>
        <w:t>R$</w:t>
      </w:r>
      <w:r>
        <w:rPr>
          <w:spacing w:val="-14"/>
          <w:w w:val="105"/>
        </w:rPr>
        <w:t xml:space="preserve"> </w:t>
      </w:r>
      <w:r>
        <w:rPr>
          <w:w w:val="105"/>
        </w:rPr>
        <w:t>121.500,0000</w:t>
      </w:r>
    </w:p>
    <w:p w:rsidR="00876B6A" w:rsidRDefault="00751A95">
      <w:pPr>
        <w:spacing w:before="11" w:line="181" w:lineRule="exact"/>
        <w:ind w:left="6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AGEM</w:t>
      </w:r>
    </w:p>
    <w:p w:rsidR="00876B6A" w:rsidRDefault="00751A95">
      <w:pPr>
        <w:spacing w:line="180" w:lineRule="exact"/>
        <w:ind w:left="6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AGEM</w:t>
      </w:r>
    </w:p>
    <w:p w:rsidR="00876B6A" w:rsidRDefault="00751A95">
      <w:pPr>
        <w:spacing w:line="180" w:lineRule="exact"/>
        <w:ind w:left="625"/>
        <w:jc w:val="both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AHF-002 P2</w:t>
      </w:r>
    </w:p>
    <w:p w:rsidR="00876B6A" w:rsidRDefault="00751A95">
      <w:pPr>
        <w:pStyle w:val="Corpodetexto"/>
        <w:spacing w:line="237" w:lineRule="auto"/>
        <w:ind w:left="625" w:right="496"/>
        <w:jc w:val="both"/>
      </w:pPr>
      <w:r>
        <w:rPr>
          <w:b/>
        </w:rPr>
        <w:t xml:space="preserve">Descrição Detalhada do Objeto Ofertado: </w:t>
      </w:r>
      <w:r>
        <w:t>FONE DE OUVIDO Fone de ouvido supra-auricular sem microfone integrado; Almofadas fechadas nos fones de ouvido para máximo isolamento; haste</w:t>
      </w:r>
      <w:r>
        <w:rPr>
          <w:spacing w:val="-50"/>
        </w:rPr>
        <w:t xml:space="preserve"> </w:t>
      </w:r>
      <w:r>
        <w:t xml:space="preserve">ajustável; faixa de Frequência: entre </w:t>
      </w:r>
      <w:proofErr w:type="gramStart"/>
      <w:r>
        <w:t>20Hz</w:t>
      </w:r>
      <w:proofErr w:type="gramEnd"/>
      <w:r>
        <w:t xml:space="preserve"> a 20kHz no mínimo; impedância: 32</w:t>
      </w:r>
      <w:r>
        <w:t xml:space="preserve"> Ohms ou superior; conector: P2 estéreo de 3,5mm (para conexão com a urna eletrônica); Comprimento mínimo do</w:t>
      </w:r>
      <w:r>
        <w:rPr>
          <w:spacing w:val="-50"/>
        </w:rPr>
        <w:t xml:space="preserve"> </w:t>
      </w:r>
      <w:r>
        <w:t>cabo: 1,5 metros.</w:t>
      </w:r>
      <w:r>
        <w:rPr>
          <w:spacing w:val="-1"/>
        </w:rPr>
        <w:t xml:space="preserve"> </w:t>
      </w:r>
      <w:r>
        <w:t>Acondicionados em embalagem individual com o nome do fabricante e especificações técnicas.</w:t>
      </w:r>
    </w:p>
    <w:p w:rsidR="00876B6A" w:rsidRDefault="00751A95">
      <w:pPr>
        <w:pStyle w:val="Ttulo1"/>
        <w:tabs>
          <w:tab w:val="left" w:pos="2819"/>
        </w:tabs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t>R$</w:t>
      </w:r>
      <w:r>
        <w:rPr>
          <w:spacing w:val="25"/>
        </w:rPr>
        <w:t xml:space="preserve"> </w:t>
      </w:r>
      <w:r>
        <w:t>121.500,0000</w:t>
      </w:r>
    </w:p>
    <w:p w:rsidR="00876B6A" w:rsidRDefault="00876B6A">
      <w:pPr>
        <w:pStyle w:val="Corpodetexto"/>
        <w:spacing w:before="7"/>
        <w:rPr>
          <w:b/>
          <w:sz w:val="18"/>
        </w:rPr>
      </w:pPr>
    </w:p>
    <w:p w:rsidR="00876B6A" w:rsidRDefault="00751A95">
      <w:pPr>
        <w:ind w:left="625"/>
        <w:rPr>
          <w:sz w:val="16"/>
        </w:rPr>
      </w:pPr>
      <w:r>
        <w:rPr>
          <w:b/>
          <w:sz w:val="16"/>
        </w:rPr>
        <w:t>40.251.299/0001-71</w:t>
      </w:r>
      <w:r>
        <w:rPr>
          <w:b/>
          <w:spacing w:val="20"/>
          <w:sz w:val="16"/>
        </w:rPr>
        <w:t xml:space="preserve"> </w:t>
      </w:r>
      <w:r>
        <w:rPr>
          <w:sz w:val="16"/>
        </w:rPr>
        <w:t>-</w:t>
      </w:r>
      <w:r>
        <w:rPr>
          <w:spacing w:val="21"/>
          <w:sz w:val="16"/>
        </w:rPr>
        <w:t xml:space="preserve"> </w:t>
      </w:r>
      <w:r>
        <w:rPr>
          <w:sz w:val="16"/>
        </w:rPr>
        <w:t>EXP</w:t>
      </w:r>
      <w:r>
        <w:rPr>
          <w:spacing w:val="21"/>
          <w:sz w:val="16"/>
        </w:rPr>
        <w:t xml:space="preserve"> </w:t>
      </w:r>
      <w:r>
        <w:rPr>
          <w:sz w:val="16"/>
        </w:rPr>
        <w:t>BUSINESS</w:t>
      </w:r>
      <w:r>
        <w:rPr>
          <w:spacing w:val="21"/>
          <w:sz w:val="16"/>
        </w:rPr>
        <w:t xml:space="preserve"> </w:t>
      </w:r>
      <w:r>
        <w:rPr>
          <w:sz w:val="16"/>
        </w:rPr>
        <w:t>-</w:t>
      </w:r>
      <w:r>
        <w:rPr>
          <w:spacing w:val="20"/>
          <w:sz w:val="16"/>
        </w:rPr>
        <w:t xml:space="preserve"> </w:t>
      </w:r>
      <w:r>
        <w:rPr>
          <w:sz w:val="16"/>
        </w:rPr>
        <w:t>SERVICOS,</w:t>
      </w:r>
      <w:r>
        <w:rPr>
          <w:spacing w:val="21"/>
          <w:sz w:val="16"/>
        </w:rPr>
        <w:t xml:space="preserve"> </w:t>
      </w:r>
      <w:r>
        <w:rPr>
          <w:sz w:val="16"/>
        </w:rPr>
        <w:t>COMERCIO</w:t>
      </w:r>
      <w:r>
        <w:rPr>
          <w:spacing w:val="21"/>
          <w:sz w:val="16"/>
        </w:rPr>
        <w:t xml:space="preserve"> </w:t>
      </w:r>
      <w:r>
        <w:rPr>
          <w:sz w:val="16"/>
        </w:rPr>
        <w:t>E</w:t>
      </w:r>
      <w:r>
        <w:rPr>
          <w:spacing w:val="21"/>
          <w:sz w:val="16"/>
        </w:rPr>
        <w:t xml:space="preserve"> </w:t>
      </w:r>
      <w:r>
        <w:rPr>
          <w:sz w:val="16"/>
        </w:rPr>
        <w:t>IMPORTACAO</w:t>
      </w:r>
      <w:r>
        <w:rPr>
          <w:spacing w:val="21"/>
          <w:sz w:val="16"/>
        </w:rPr>
        <w:t xml:space="preserve"> </w:t>
      </w:r>
      <w:r>
        <w:rPr>
          <w:sz w:val="16"/>
        </w:rPr>
        <w:t>DE</w:t>
      </w:r>
      <w:r>
        <w:rPr>
          <w:spacing w:val="21"/>
          <w:sz w:val="16"/>
        </w:rPr>
        <w:t xml:space="preserve"> </w:t>
      </w:r>
      <w:r>
        <w:rPr>
          <w:sz w:val="16"/>
        </w:rPr>
        <w:t>PRODUTOS</w:t>
      </w:r>
      <w:r>
        <w:rPr>
          <w:spacing w:val="21"/>
          <w:sz w:val="16"/>
        </w:rPr>
        <w:t xml:space="preserve"> </w:t>
      </w:r>
      <w:r>
        <w:rPr>
          <w:sz w:val="16"/>
        </w:rPr>
        <w:t>PERSONALIZADOS</w:t>
      </w:r>
      <w:r>
        <w:rPr>
          <w:spacing w:val="21"/>
          <w:sz w:val="16"/>
        </w:rPr>
        <w:t xml:space="preserve"> </w:t>
      </w:r>
      <w:proofErr w:type="gramStart"/>
      <w:r>
        <w:rPr>
          <w:sz w:val="16"/>
        </w:rPr>
        <w:t>LTDA</w:t>
      </w:r>
      <w:proofErr w:type="gramEnd"/>
    </w:p>
    <w:p w:rsidR="00876B6A" w:rsidRDefault="00751A95">
      <w:pPr>
        <w:pStyle w:val="Ttulo1"/>
        <w:tabs>
          <w:tab w:val="left" w:pos="1315"/>
          <w:tab w:val="left" w:pos="3507"/>
          <w:tab w:val="left" w:pos="6792"/>
          <w:tab w:val="left" w:pos="8656"/>
          <w:tab w:val="left" w:pos="11379"/>
          <w:tab w:val="left" w:pos="13696"/>
        </w:tabs>
        <w:spacing w:before="16"/>
        <w:ind w:left="625" w:right="0"/>
        <w:jc w:val="left"/>
      </w:pPr>
      <w:r>
        <w:rPr>
          <w:w w:val="105"/>
        </w:rPr>
        <w:t>Item</w:t>
      </w:r>
      <w:r>
        <w:rPr>
          <w:w w:val="105"/>
        </w:rPr>
        <w:tab/>
        <w:t>Descrição</w:t>
      </w:r>
      <w:r>
        <w:rPr>
          <w:w w:val="105"/>
        </w:rPr>
        <w:tab/>
        <w:t>Unidade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Fornecimento</w:t>
      </w:r>
      <w:r>
        <w:rPr>
          <w:w w:val="105"/>
        </w:rPr>
        <w:tab/>
        <w:t>Quantidade</w:t>
      </w:r>
      <w:r>
        <w:rPr>
          <w:w w:val="105"/>
        </w:rPr>
        <w:tab/>
        <w:t>Critério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Valor</w:t>
      </w:r>
      <w:r>
        <w:rPr>
          <w:spacing w:val="-8"/>
          <w:w w:val="105"/>
        </w:rPr>
        <w:t xml:space="preserve"> </w:t>
      </w:r>
      <w:r>
        <w:rPr>
          <w:color w:val="CC0033"/>
          <w:w w:val="105"/>
        </w:rPr>
        <w:t>(*</w:t>
      </w:r>
      <w:proofErr w:type="gramStart"/>
      <w:r>
        <w:rPr>
          <w:color w:val="CC0033"/>
          <w:w w:val="105"/>
        </w:rPr>
        <w:t>)</w:t>
      </w:r>
      <w:proofErr w:type="gramEnd"/>
      <w:r>
        <w:rPr>
          <w:color w:val="CC0033"/>
          <w:w w:val="105"/>
        </w:rPr>
        <w:tab/>
      </w:r>
      <w:r>
        <w:rPr>
          <w:w w:val="105"/>
        </w:rPr>
        <w:t>Valor</w:t>
      </w:r>
      <w:r>
        <w:rPr>
          <w:spacing w:val="-10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Global</w:t>
      </w:r>
    </w:p>
    <w:p w:rsidR="00876B6A" w:rsidRDefault="00751A95">
      <w:pPr>
        <w:pStyle w:val="Ttulo2"/>
        <w:tabs>
          <w:tab w:val="left" w:pos="1315"/>
          <w:tab w:val="left" w:pos="4355"/>
          <w:tab w:val="left" w:pos="7117"/>
          <w:tab w:val="left" w:pos="9684"/>
          <w:tab w:val="left" w:pos="12145"/>
          <w:tab w:val="left" w:pos="14157"/>
        </w:tabs>
        <w:spacing w:before="16"/>
        <w:ind w:left="910"/>
      </w:pPr>
      <w:r>
        <w:rPr>
          <w:w w:val="105"/>
        </w:rPr>
        <w:t>2</w:t>
      </w:r>
      <w:r>
        <w:rPr>
          <w:w w:val="105"/>
        </w:rPr>
        <w:tab/>
      </w:r>
      <w:r>
        <w:rPr>
          <w:w w:val="105"/>
          <w:u w:val="single"/>
        </w:rPr>
        <w:t>Fone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Ouvido</w:t>
      </w:r>
      <w:r>
        <w:rPr>
          <w:w w:val="105"/>
        </w:rPr>
        <w:tab/>
        <w:t>Unidade</w:t>
      </w:r>
      <w:r>
        <w:rPr>
          <w:w w:val="105"/>
        </w:rPr>
        <w:tab/>
        <w:t>3750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86.887,5000</w:t>
      </w:r>
      <w:r>
        <w:rPr>
          <w:w w:val="105"/>
        </w:rPr>
        <w:tab/>
        <w:t>R$</w:t>
      </w:r>
      <w:r>
        <w:rPr>
          <w:spacing w:val="-7"/>
          <w:w w:val="105"/>
        </w:rPr>
        <w:t xml:space="preserve"> </w:t>
      </w:r>
      <w:r>
        <w:rPr>
          <w:w w:val="105"/>
        </w:rPr>
        <w:t>7,9600</w:t>
      </w:r>
      <w:r>
        <w:rPr>
          <w:w w:val="105"/>
        </w:rPr>
        <w:tab/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29.850,0000</w:t>
      </w:r>
    </w:p>
    <w:p w:rsidR="00876B6A" w:rsidRDefault="00751A95">
      <w:pPr>
        <w:spacing w:before="11" w:line="181" w:lineRule="exact"/>
        <w:ind w:left="6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Própria</w:t>
      </w:r>
    </w:p>
    <w:p w:rsidR="00876B6A" w:rsidRDefault="00751A95">
      <w:pPr>
        <w:spacing w:line="180" w:lineRule="exact"/>
        <w:ind w:left="6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Próprio</w:t>
      </w:r>
    </w:p>
    <w:p w:rsidR="00876B6A" w:rsidRDefault="00751A95">
      <w:pPr>
        <w:spacing w:line="180" w:lineRule="exact"/>
        <w:ind w:left="6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Próprio</w:t>
      </w:r>
    </w:p>
    <w:p w:rsidR="00876B6A" w:rsidRDefault="00751A95">
      <w:pPr>
        <w:pStyle w:val="Corpodetexto"/>
        <w:spacing w:line="237" w:lineRule="auto"/>
        <w:ind w:left="625" w:right="507"/>
        <w:jc w:val="both"/>
      </w:pPr>
      <w:r>
        <w:rPr>
          <w:b/>
        </w:rPr>
        <w:t>Descrição</w:t>
      </w:r>
      <w:r>
        <w:rPr>
          <w:b/>
          <w:spacing w:val="8"/>
        </w:rPr>
        <w:t xml:space="preserve"> </w:t>
      </w:r>
      <w:r>
        <w:rPr>
          <w:b/>
        </w:rPr>
        <w:t>Detalhada</w:t>
      </w:r>
      <w:r>
        <w:rPr>
          <w:b/>
          <w:spacing w:val="8"/>
        </w:rPr>
        <w:t xml:space="preserve"> </w:t>
      </w:r>
      <w:r>
        <w:rPr>
          <w:b/>
        </w:rPr>
        <w:t>do</w:t>
      </w:r>
      <w:r>
        <w:rPr>
          <w:b/>
          <w:spacing w:val="8"/>
        </w:rPr>
        <w:t xml:space="preserve"> </w:t>
      </w:r>
      <w:r>
        <w:rPr>
          <w:b/>
        </w:rPr>
        <w:t>Objeto</w:t>
      </w:r>
      <w:r>
        <w:rPr>
          <w:b/>
          <w:spacing w:val="9"/>
        </w:rPr>
        <w:t xml:space="preserve"> </w:t>
      </w:r>
      <w:r>
        <w:rPr>
          <w:b/>
        </w:rPr>
        <w:t>Ofertado:</w:t>
      </w:r>
      <w:r>
        <w:rPr>
          <w:b/>
          <w:spacing w:val="8"/>
        </w:rPr>
        <w:t xml:space="preserve"> </w:t>
      </w:r>
      <w:r>
        <w:t>Fone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ouvido</w:t>
      </w:r>
      <w:r>
        <w:rPr>
          <w:spacing w:val="9"/>
        </w:rPr>
        <w:t xml:space="preserve"> </w:t>
      </w:r>
      <w:r>
        <w:t>supra-auricular</w:t>
      </w:r>
      <w:r>
        <w:rPr>
          <w:spacing w:val="8"/>
        </w:rPr>
        <w:t xml:space="preserve"> </w:t>
      </w:r>
      <w:r>
        <w:t>sem</w:t>
      </w:r>
      <w:r>
        <w:rPr>
          <w:spacing w:val="8"/>
        </w:rPr>
        <w:t xml:space="preserve"> </w:t>
      </w:r>
      <w:r>
        <w:t>microfone</w:t>
      </w:r>
      <w:r>
        <w:rPr>
          <w:spacing w:val="9"/>
        </w:rPr>
        <w:t xml:space="preserve"> </w:t>
      </w:r>
      <w:r>
        <w:t>integrado;</w:t>
      </w:r>
      <w:r>
        <w:rPr>
          <w:spacing w:val="8"/>
        </w:rPr>
        <w:t xml:space="preserve"> </w:t>
      </w:r>
      <w:r>
        <w:t>Almofadas</w:t>
      </w:r>
      <w:r>
        <w:rPr>
          <w:spacing w:val="8"/>
        </w:rPr>
        <w:t xml:space="preserve"> </w:t>
      </w:r>
      <w:r>
        <w:t>fechadas</w:t>
      </w:r>
      <w:r>
        <w:rPr>
          <w:spacing w:val="8"/>
        </w:rPr>
        <w:t xml:space="preserve"> </w:t>
      </w:r>
      <w:r>
        <w:t>nos</w:t>
      </w:r>
      <w:r>
        <w:rPr>
          <w:spacing w:val="9"/>
        </w:rPr>
        <w:t xml:space="preserve"> </w:t>
      </w:r>
      <w:r>
        <w:t>fones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ouvido</w:t>
      </w:r>
      <w:r>
        <w:rPr>
          <w:spacing w:val="8"/>
        </w:rPr>
        <w:t xml:space="preserve"> </w:t>
      </w:r>
      <w:r>
        <w:t>para</w:t>
      </w:r>
      <w:r>
        <w:rPr>
          <w:spacing w:val="9"/>
        </w:rPr>
        <w:t xml:space="preserve"> </w:t>
      </w:r>
      <w:r>
        <w:t>máximo</w:t>
      </w:r>
      <w:r>
        <w:rPr>
          <w:spacing w:val="8"/>
        </w:rPr>
        <w:t xml:space="preserve"> </w:t>
      </w:r>
      <w:r>
        <w:t>isolamento;</w:t>
      </w:r>
      <w:r>
        <w:rPr>
          <w:spacing w:val="8"/>
        </w:rPr>
        <w:t xml:space="preserve"> </w:t>
      </w:r>
      <w:r>
        <w:t>haste</w:t>
      </w:r>
      <w:r>
        <w:rPr>
          <w:spacing w:val="9"/>
        </w:rPr>
        <w:t xml:space="preserve"> </w:t>
      </w:r>
      <w:r>
        <w:t>ajustável;</w:t>
      </w:r>
      <w:r>
        <w:rPr>
          <w:spacing w:val="8"/>
        </w:rPr>
        <w:t xml:space="preserve"> </w:t>
      </w:r>
      <w:r>
        <w:t>faixa</w:t>
      </w:r>
      <w:r>
        <w:rPr>
          <w:spacing w:val="-51"/>
        </w:rPr>
        <w:t xml:space="preserve"> </w:t>
      </w:r>
      <w:r>
        <w:t xml:space="preserve">de Frequência: entre </w:t>
      </w:r>
      <w:proofErr w:type="gramStart"/>
      <w:r>
        <w:t>20Hz</w:t>
      </w:r>
      <w:proofErr w:type="gramEnd"/>
      <w:r>
        <w:t xml:space="preserve"> a 20kHz no mínimo; impedância: 32 Ohms ou superior; conector: P2 estéreo de 3,5mm (para conexão com a urna eletrônica); Comprimento mínimo do cabo: 1,5</w:t>
      </w:r>
      <w:r>
        <w:rPr>
          <w:spacing w:val="1"/>
        </w:rPr>
        <w:t xml:space="preserve"> </w:t>
      </w:r>
      <w:r>
        <w:t>metros. Acondicionados em embalagem individual com o nome do fabricante e espe</w:t>
      </w:r>
      <w:r>
        <w:t>cificações técnicas.</w:t>
      </w:r>
    </w:p>
    <w:p w:rsidR="00876B6A" w:rsidRDefault="00751A95">
      <w:pPr>
        <w:pStyle w:val="Ttulo1"/>
        <w:tabs>
          <w:tab w:val="left" w:pos="2936"/>
        </w:tabs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t>R$</w:t>
      </w:r>
      <w:r>
        <w:rPr>
          <w:spacing w:val="45"/>
        </w:rPr>
        <w:t xml:space="preserve"> </w:t>
      </w:r>
      <w:r>
        <w:t>29.850,0000</w:t>
      </w:r>
    </w:p>
    <w:p w:rsidR="00876B6A" w:rsidRDefault="00876B6A">
      <w:pPr>
        <w:pStyle w:val="Corpodetexto"/>
        <w:spacing w:before="3"/>
        <w:rPr>
          <w:b/>
          <w:sz w:val="27"/>
        </w:rPr>
      </w:pPr>
    </w:p>
    <w:p w:rsidR="00876B6A" w:rsidRDefault="00751A95">
      <w:pPr>
        <w:tabs>
          <w:tab w:val="left" w:pos="2744"/>
        </w:tabs>
        <w:spacing w:before="105"/>
        <w:ind w:right="496"/>
        <w:jc w:val="righ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8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8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8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w w:val="105"/>
          <w:sz w:val="16"/>
        </w:rPr>
        <w:tab/>
      </w:r>
      <w:r>
        <w:rPr>
          <w:b/>
          <w:sz w:val="16"/>
        </w:rPr>
        <w:t>R$</w:t>
      </w:r>
      <w:r>
        <w:rPr>
          <w:b/>
          <w:spacing w:val="48"/>
          <w:sz w:val="16"/>
        </w:rPr>
        <w:t xml:space="preserve"> </w:t>
      </w:r>
      <w:r>
        <w:rPr>
          <w:b/>
          <w:sz w:val="16"/>
        </w:rPr>
        <w:t>151.350,0000</w:t>
      </w:r>
    </w:p>
    <w:p w:rsidR="00876B6A" w:rsidRDefault="00751A95">
      <w:pPr>
        <w:pStyle w:val="Corpodetexto"/>
        <w:spacing w:before="6"/>
        <w:ind w:left="6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 w:rsidR="00876B6A" w:rsidRDefault="00751A95">
      <w:pPr>
        <w:pStyle w:val="Corpodetexto"/>
        <w:spacing w:before="2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4628688</wp:posOffset>
            </wp:positionH>
            <wp:positionV relativeFrom="paragraph">
              <wp:posOffset>208747</wp:posOffset>
            </wp:positionV>
            <wp:extent cx="790575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6B6A" w:rsidRDefault="00876B6A">
      <w:pPr>
        <w:pStyle w:val="Corpodetexto"/>
        <w:rPr>
          <w:rFonts w:ascii="Arial MT"/>
          <w:sz w:val="16"/>
        </w:rPr>
      </w:pPr>
    </w:p>
    <w:p w:rsidR="00876B6A" w:rsidRDefault="00751A95">
      <w:pPr>
        <w:spacing w:before="136"/>
        <w:ind w:left="6013" w:right="6785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 w:rsidR="00876B6A" w:rsidRDefault="00876B6A">
      <w:pPr>
        <w:pStyle w:val="Corpodetexto"/>
        <w:rPr>
          <w:b/>
          <w:sz w:val="20"/>
        </w:rPr>
      </w:pPr>
    </w:p>
    <w:p w:rsidR="00876B6A" w:rsidRDefault="00876B6A">
      <w:pPr>
        <w:pStyle w:val="Corpodetexto"/>
        <w:rPr>
          <w:b/>
          <w:sz w:val="20"/>
        </w:rPr>
      </w:pPr>
    </w:p>
    <w:p w:rsidR="00876B6A" w:rsidRDefault="00876B6A">
      <w:pPr>
        <w:pStyle w:val="Corpodetexto"/>
        <w:rPr>
          <w:b/>
          <w:sz w:val="20"/>
        </w:rPr>
      </w:pPr>
    </w:p>
    <w:p w:rsidR="00876B6A" w:rsidRDefault="00876B6A">
      <w:pPr>
        <w:pStyle w:val="Corpodetexto"/>
        <w:rPr>
          <w:b/>
          <w:sz w:val="20"/>
        </w:rPr>
      </w:pPr>
    </w:p>
    <w:p w:rsidR="00876B6A" w:rsidRDefault="00876B6A">
      <w:pPr>
        <w:pStyle w:val="Corpodetexto"/>
        <w:spacing w:before="1"/>
        <w:rPr>
          <w:b/>
        </w:rPr>
      </w:pPr>
    </w:p>
    <w:p w:rsidR="00876B6A" w:rsidRDefault="00751A95">
      <w:pPr>
        <w:tabs>
          <w:tab w:val="left" w:pos="15668"/>
        </w:tabs>
        <w:spacing w:before="95"/>
        <w:ind w:left="109"/>
        <w:rPr>
          <w:rFonts w:ascii="Arial MT"/>
          <w:sz w:val="16"/>
        </w:rPr>
      </w:pPr>
      <w:hyperlink r:id="rId7">
        <w:r>
          <w:rPr>
            <w:rFonts w:ascii="Arial MT"/>
            <w:sz w:val="16"/>
          </w:rPr>
          <w:t>https://www.comprasnet.gov.br/seguro/indexgov</w:t>
        </w:r>
      </w:hyperlink>
      <w:proofErr w:type="gramStart"/>
      <w:r>
        <w:rPr>
          <w:rFonts w:ascii="Arial MT"/>
          <w:sz w:val="16"/>
        </w:rPr>
        <w:t>.</w:t>
      </w:r>
      <w:proofErr w:type="gramEnd"/>
      <w:r>
        <w:rPr>
          <w:rFonts w:ascii="Arial MT"/>
          <w:sz w:val="16"/>
        </w:rPr>
        <w:t>asp</w:t>
      </w:r>
      <w:r>
        <w:rPr>
          <w:rFonts w:ascii="Arial MT"/>
          <w:sz w:val="16"/>
        </w:rPr>
        <w:tab/>
        <w:t>1/1</w:t>
      </w:r>
    </w:p>
    <w:sectPr w:rsidR="00876B6A">
      <w:type w:val="continuous"/>
      <w:pgSz w:w="16840" w:h="11900" w:orient="landscape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76B6A"/>
    <w:rsid w:val="00751A95"/>
    <w:rsid w:val="0087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7"/>
      <w:ind w:right="496"/>
      <w:jc w:val="right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left="109"/>
      <w:outlineLvl w:val="1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7"/>
      <w:ind w:right="496"/>
      <w:jc w:val="right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left="109"/>
      <w:outlineLvl w:val="1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/seguro/indexgov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2022-09-26T21:30:00Z</dcterms:created>
  <dcterms:modified xsi:type="dcterms:W3CDTF">2022-09-26T21:30:00Z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2022-07-25T00:00:00Z</vt:filetime>
  </property>
  <property fmtid="{D5CDD505-2E9C-101B-9397-08002B2CF9AE}" pid="3" name="Creator">
    <vt:lpwstr>Mozilla/5.0 (Windows NT 10.0; Win64; x64) AppleWebKit/537.36 (KHTML, like Gecko) Chrome/103.0.0.0 Safari/537.36</vt:lpwstr>
  </property>
  <property fmtid="{D5CDD505-2E9C-101B-9397-08002B2CF9AE}" pid="4" name="LastSaved">
    <vt:filetime>2022-09-26T00:00:00Z</vt:filetime>
  </property>
</Properties>
</file>