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rect style="position:absolute;margin-left:36.503483pt;margin-top:19.595213pt;width:525.994388pt;height:.750349pt;mso-position-horizontal-relative:page;mso-position-vertical-relative:paragraph;z-index:-15792640" filled="true" fillcolor="#54774b" stroked="false">
            <v:fill type="solid"/>
            <w10:wrap type="none"/>
          </v:rect>
        </w:pict>
      </w:r>
      <w:bookmarkStart w:name="RESULTADO POR FORNECEDOR  (2292577)" w:id="1"/>
      <w:bookmarkEnd w:id="1"/>
      <w:r>
        <w:rPr>
          <w:b w:val="0"/>
        </w:rPr>
      </w:r>
      <w:r>
        <w:rPr>
          <w:color w:val="54774B"/>
          <w:w w:val="80"/>
        </w:rPr>
        <w:t>Resultado</w:t>
      </w:r>
      <w:r>
        <w:rPr>
          <w:color w:val="54774B"/>
          <w:spacing w:val="32"/>
          <w:w w:val="80"/>
        </w:rPr>
        <w:t> </w:t>
      </w:r>
      <w:r>
        <w:rPr>
          <w:color w:val="54774B"/>
          <w:w w:val="80"/>
        </w:rPr>
        <w:t>por</w:t>
      </w:r>
      <w:r>
        <w:rPr>
          <w:color w:val="54774B"/>
          <w:spacing w:val="32"/>
          <w:w w:val="80"/>
        </w:rPr>
        <w:t> </w:t>
      </w:r>
      <w:r>
        <w:rPr>
          <w:color w:val="54774B"/>
          <w:w w:val="80"/>
        </w:rPr>
        <w:t>Fornecedor</w:t>
      </w:r>
    </w:p>
    <w:p>
      <w:pPr>
        <w:pStyle w:val="BodyText"/>
        <w:rPr>
          <w:rFonts w:ascii="Arial"/>
          <w:b/>
          <w:sz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pStyle w:val="BodyText"/>
        <w:spacing w:before="3"/>
        <w:rPr>
          <w:rFonts w:ascii="Arial"/>
          <w:b/>
          <w:sz w:val="2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3322422</wp:posOffset>
            </wp:positionH>
            <wp:positionV relativeFrom="paragraph">
              <wp:posOffset>217114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756"/>
      </w:pPr>
      <w:r>
        <w:rPr/>
        <w:t>PODER</w:t>
      </w:r>
      <w:r>
        <w:rPr>
          <w:spacing w:val="26"/>
        </w:rPr>
        <w:t> </w:t>
      </w:r>
      <w:r>
        <w:rPr/>
        <w:t>JUDICIÁRIO</w:t>
      </w:r>
    </w:p>
    <w:p>
      <w:pPr>
        <w:pStyle w:val="BodyText"/>
        <w:ind w:left="110" w:right="4149" w:firstLine="391"/>
      </w:pPr>
      <w:r>
        <w:rPr>
          <w:w w:val="105"/>
        </w:rPr>
        <w:t>Tribunal Superior Eleitoral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Tribunal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Regional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Eleitoral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na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Bahia</w:t>
      </w:r>
    </w:p>
    <w:p>
      <w:pPr>
        <w:spacing w:after="0"/>
        <w:sectPr>
          <w:type w:val="continuous"/>
          <w:pgSz w:w="11900" w:h="16840"/>
          <w:pgMar w:top="620" w:bottom="0" w:left="920" w:right="540"/>
          <w:cols w:num="2" w:equalWidth="0">
            <w:col w:w="2817" w:space="426"/>
            <w:col w:w="7197"/>
          </w:cols>
        </w:sectPr>
      </w:pPr>
    </w:p>
    <w:p>
      <w:pPr>
        <w:pStyle w:val="BodyText"/>
        <w:spacing w:before="8"/>
      </w:pPr>
    </w:p>
    <w:p>
      <w:pPr>
        <w:pStyle w:val="BodyText"/>
        <w:ind w:left="2563"/>
      </w:pPr>
      <w:r>
        <w:rPr>
          <w:b/>
          <w:w w:val="105"/>
        </w:rPr>
        <w:t>Pregão</w:t>
      </w:r>
      <w:r>
        <w:rPr>
          <w:b/>
          <w:spacing w:val="34"/>
          <w:w w:val="105"/>
        </w:rPr>
        <w:t> </w:t>
      </w:r>
      <w:r>
        <w:rPr>
          <w:color w:val="CC0033"/>
          <w:w w:val="105"/>
        </w:rPr>
        <w:t>Nº</w:t>
      </w:r>
      <w:r>
        <w:rPr>
          <w:color w:val="CC0033"/>
          <w:spacing w:val="-10"/>
          <w:w w:val="105"/>
        </w:rPr>
        <w:t> </w:t>
      </w:r>
      <w:r>
        <w:rPr>
          <w:color w:val="CC0033"/>
          <w:w w:val="105"/>
        </w:rPr>
        <w:t>00004/2023</w:t>
      </w:r>
      <w:r>
        <w:rPr>
          <w:color w:val="CC0033"/>
          <w:spacing w:val="-10"/>
          <w:w w:val="105"/>
        </w:rPr>
        <w:t> </w:t>
      </w:r>
      <w:r>
        <w:rPr>
          <w:color w:val="CC0033"/>
          <w:w w:val="105"/>
        </w:rPr>
        <w:t>-</w:t>
      </w:r>
      <w:r>
        <w:rPr>
          <w:color w:val="CC0033"/>
          <w:spacing w:val="-10"/>
          <w:w w:val="105"/>
        </w:rPr>
        <w:t> </w:t>
      </w:r>
      <w:r>
        <w:rPr>
          <w:color w:val="CC0033"/>
          <w:w w:val="105"/>
        </w:rPr>
        <w:t>(Decreto</w:t>
      </w:r>
      <w:r>
        <w:rPr>
          <w:color w:val="CC0033"/>
          <w:spacing w:val="-10"/>
          <w:w w:val="105"/>
        </w:rPr>
        <w:t> </w:t>
      </w:r>
      <w:r>
        <w:rPr>
          <w:color w:val="CC0033"/>
          <w:w w:val="105"/>
        </w:rPr>
        <w:t>Nº</w:t>
      </w:r>
      <w:r>
        <w:rPr>
          <w:color w:val="CC0033"/>
          <w:spacing w:val="-10"/>
          <w:w w:val="105"/>
        </w:rPr>
        <w:t> </w:t>
      </w:r>
      <w:r>
        <w:rPr>
          <w:color w:val="CC0033"/>
          <w:w w:val="105"/>
        </w:rPr>
        <w:t>10.024/2019)</w:t>
      </w:r>
    </w:p>
    <w:p>
      <w:pPr>
        <w:pStyle w:val="BodyText"/>
        <w:spacing w:before="1"/>
      </w:pPr>
    </w:p>
    <w:p>
      <w:pPr>
        <w:pStyle w:val="Heading1"/>
        <w:spacing w:before="0"/>
        <w:ind w:left="0" w:right="4174"/>
        <w:jc w:val="right"/>
      </w:pPr>
      <w:r>
        <w:rPr/>
        <w:t>RESULTADO</w:t>
      </w:r>
      <w:r>
        <w:rPr>
          <w:spacing w:val="29"/>
        </w:rPr>
        <w:t> </w:t>
      </w:r>
      <w:r>
        <w:rPr/>
        <w:t>POR</w:t>
      </w:r>
      <w:r>
        <w:rPr>
          <w:spacing w:val="30"/>
        </w:rPr>
        <w:t> </w:t>
      </w:r>
      <w:r>
        <w:rPr/>
        <w:t>FORNECEDOR</w:t>
      </w:r>
    </w:p>
    <w:p>
      <w:pPr>
        <w:pStyle w:val="BodyText"/>
        <w:rPr>
          <w:b/>
          <w:sz w:val="20"/>
        </w:rPr>
      </w:pPr>
    </w:p>
    <w:p>
      <w:pPr>
        <w:spacing w:before="178"/>
        <w:ind w:left="0" w:right="4081" w:firstLine="0"/>
        <w:jc w:val="right"/>
        <w:rPr>
          <w:sz w:val="16"/>
        </w:rPr>
      </w:pPr>
      <w:r>
        <w:rPr>
          <w:b/>
          <w:sz w:val="16"/>
        </w:rPr>
        <w:t>30.070.634/0001-81</w:t>
      </w:r>
      <w:r>
        <w:rPr>
          <w:b/>
          <w:spacing w:val="21"/>
          <w:sz w:val="16"/>
        </w:rPr>
        <w:t> </w:t>
      </w:r>
      <w:r>
        <w:rPr>
          <w:sz w:val="16"/>
        </w:rPr>
        <w:t>-</w:t>
      </w:r>
      <w:r>
        <w:rPr>
          <w:spacing w:val="23"/>
          <w:sz w:val="16"/>
        </w:rPr>
        <w:t> </w:t>
      </w:r>
      <w:r>
        <w:rPr>
          <w:sz w:val="16"/>
        </w:rPr>
        <w:t>GUERREIRO</w:t>
      </w:r>
      <w:r>
        <w:rPr>
          <w:spacing w:val="22"/>
          <w:sz w:val="16"/>
        </w:rPr>
        <w:t> </w:t>
      </w:r>
      <w:r>
        <w:rPr>
          <w:sz w:val="16"/>
        </w:rPr>
        <w:t>COMERCIO</w:t>
      </w:r>
      <w:r>
        <w:rPr>
          <w:spacing w:val="23"/>
          <w:sz w:val="16"/>
        </w:rPr>
        <w:t> </w:t>
      </w:r>
      <w:r>
        <w:rPr>
          <w:sz w:val="16"/>
        </w:rPr>
        <w:t>DE</w:t>
      </w:r>
      <w:r>
        <w:rPr>
          <w:spacing w:val="22"/>
          <w:sz w:val="16"/>
        </w:rPr>
        <w:t> </w:t>
      </w:r>
      <w:r>
        <w:rPr>
          <w:sz w:val="16"/>
        </w:rPr>
        <w:t>DESCARTAVEIS</w:t>
      </w:r>
      <w:r>
        <w:rPr>
          <w:spacing w:val="23"/>
          <w:sz w:val="16"/>
        </w:rPr>
        <w:t> </w:t>
      </w:r>
      <w:r>
        <w:rPr>
          <w:sz w:val="16"/>
        </w:rPr>
        <w:t>LTDA</w:t>
      </w:r>
    </w:p>
    <w:p>
      <w:pPr>
        <w:spacing w:after="0"/>
        <w:jc w:val="right"/>
        <w:rPr>
          <w:sz w:val="16"/>
        </w:rPr>
        <w:sectPr>
          <w:type w:val="continuous"/>
          <w:pgSz w:w="11900" w:h="16840"/>
          <w:pgMar w:top="620" w:bottom="0" w:left="920" w:right="540"/>
        </w:sectPr>
      </w:pPr>
    </w:p>
    <w:p>
      <w:pPr>
        <w:pStyle w:val="Heading1"/>
        <w:tabs>
          <w:tab w:pos="2911" w:val="left" w:leader="none"/>
        </w:tabs>
        <w:spacing w:before="11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5.717346pt;margin-top:10.296878pt;width:63.7pt;height:10.050pt;mso-position-horizontal-relative:page;mso-position-vertical-relative:paragraph;z-index:-15792128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Item</w:t>
      </w:r>
      <w:r>
        <w:rPr>
          <w:spacing w:val="39"/>
          <w:w w:val="105"/>
        </w:rPr>
        <w:t> </w:t>
      </w:r>
      <w:r>
        <w:rPr>
          <w:w w:val="105"/>
        </w:rPr>
        <w:t>Descrição</w:t>
        <w:tab/>
      </w:r>
      <w:r>
        <w:rPr>
          <w:w w:val="105"/>
          <w:position w:val="11"/>
        </w:rPr>
        <w:t>Unidade</w:t>
      </w:r>
      <w:r>
        <w:rPr>
          <w:spacing w:val="-12"/>
          <w:w w:val="105"/>
          <w:position w:val="11"/>
        </w:rPr>
        <w:t> </w:t>
      </w:r>
      <w:r>
        <w:rPr>
          <w:w w:val="105"/>
          <w:position w:val="11"/>
        </w:rPr>
        <w:t>de</w:t>
      </w:r>
    </w:p>
    <w:p>
      <w:pPr>
        <w:spacing w:before="16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position w:val="-10"/>
          <w:sz w:val="16"/>
        </w:rPr>
        <w:t>Quantidade </w:t>
      </w:r>
      <w:r>
        <w:rPr>
          <w:b/>
          <w:spacing w:val="55"/>
          <w:w w:val="105"/>
          <w:position w:val="-10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9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0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pStyle w:val="Heading1"/>
        <w:spacing w:before="16"/>
        <w:ind w:firstLine="128"/>
      </w:pPr>
      <w:r>
        <w:rPr>
          <w:b w:val="0"/>
        </w:rPr>
        <w:br w:type="column"/>
      </w:r>
      <w:r>
        <w:rPr>
          <w:w w:val="105"/>
        </w:rPr>
        <w:t>Valor</w:t>
      </w:r>
      <w:r>
        <w:rPr>
          <w:spacing w:val="1"/>
          <w:w w:val="105"/>
        </w:rPr>
        <w:t> </w:t>
      </w:r>
      <w:r>
        <w:rPr/>
        <w:t>Unitário</w:t>
      </w:r>
    </w:p>
    <w:p>
      <w:pPr>
        <w:spacing w:before="121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z w:val="16"/>
        </w:rPr>
        <w:t>Valor</w:t>
      </w:r>
      <w:r>
        <w:rPr>
          <w:b/>
          <w:spacing w:val="33"/>
          <w:sz w:val="16"/>
        </w:rPr>
        <w:t> </w:t>
      </w:r>
      <w:r>
        <w:rPr>
          <w:b/>
          <w:sz w:val="16"/>
        </w:rPr>
        <w:t>Global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0" w:left="920" w:right="540"/>
          <w:cols w:num="4" w:equalWidth="0">
            <w:col w:w="3992" w:space="514"/>
            <w:col w:w="2954" w:space="154"/>
            <w:col w:w="911" w:space="308"/>
            <w:col w:w="1607"/>
          </w:cols>
        </w:sectPr>
      </w:pPr>
    </w:p>
    <w:p>
      <w:pPr>
        <w:pStyle w:val="BodyText"/>
        <w:tabs>
          <w:tab w:pos="681" w:val="left" w:leader="none"/>
          <w:tab w:pos="3094" w:val="left" w:leader="none"/>
          <w:tab w:pos="5008" w:val="left" w:leader="none"/>
          <w:tab w:pos="6257" w:val="left" w:leader="none"/>
          <w:tab w:pos="7746" w:val="left" w:leader="none"/>
          <w:tab w:pos="9079" w:val="left" w:leader="none"/>
        </w:tabs>
        <w:spacing w:before="16"/>
        <w:ind w:left="343"/>
      </w:pPr>
      <w:r>
        <w:rPr/>
        <w:pict>
          <v:shape style="position:absolute;margin-left:371.534149pt;margin-top:-9.96008pt;width:14.85pt;height:10.050pt;mso-position-horizontal-relative:page;mso-position-vertical-relative:paragraph;z-index:-15791616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CC0033"/>
                      <w:sz w:val="16"/>
                    </w:rPr>
                    <w:t>(*)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</w:t>
        <w:tab/>
      </w:r>
      <w:r>
        <w:rPr>
          <w:w w:val="105"/>
          <w:u w:val="single"/>
        </w:rPr>
        <w:t>Garrafa</w:t>
      </w:r>
      <w:r>
        <w:rPr>
          <w:spacing w:val="-12"/>
          <w:w w:val="105"/>
          <w:u w:val="single"/>
        </w:rPr>
        <w:t> </w:t>
      </w:r>
      <w:r>
        <w:rPr>
          <w:w w:val="105"/>
          <w:u w:val="single"/>
        </w:rPr>
        <w:t>Térmica</w:t>
      </w:r>
      <w:r>
        <w:rPr>
          <w:w w:val="105"/>
        </w:rPr>
        <w:tab/>
        <w:t>Unidade</w:t>
        <w:tab/>
        <w:t>200</w:t>
        <w:tab/>
        <w:t>R$</w:t>
      </w:r>
      <w:r>
        <w:rPr>
          <w:spacing w:val="-9"/>
          <w:w w:val="105"/>
        </w:rPr>
        <w:t> </w:t>
      </w:r>
      <w:r>
        <w:rPr>
          <w:w w:val="105"/>
        </w:rPr>
        <w:t>8.026,0000</w:t>
        <w:tab/>
        <w:t>R$</w:t>
      </w:r>
      <w:r>
        <w:rPr>
          <w:spacing w:val="-8"/>
          <w:w w:val="105"/>
        </w:rPr>
        <w:t> </w:t>
      </w:r>
      <w:r>
        <w:rPr>
          <w:w w:val="105"/>
        </w:rPr>
        <w:t>35,9000</w:t>
        <w:tab/>
        <w:t>R$</w:t>
      </w:r>
      <w:r>
        <w:rPr>
          <w:spacing w:val="-13"/>
          <w:w w:val="105"/>
        </w:rPr>
        <w:t> </w:t>
      </w:r>
      <w:r>
        <w:rPr>
          <w:w w:val="105"/>
        </w:rPr>
        <w:t>7.180,0000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 </w:t>
      </w:r>
      <w:r>
        <w:rPr>
          <w:sz w:val="15"/>
        </w:rPr>
        <w:t>TERMOLAR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 </w:t>
      </w:r>
      <w:r>
        <w:rPr>
          <w:sz w:val="15"/>
        </w:rPr>
        <w:t>TERMOLAR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 / Versão: </w:t>
      </w:r>
      <w:r>
        <w:rPr>
          <w:sz w:val="15"/>
        </w:rPr>
        <w:t>500 ML</w:t>
      </w:r>
    </w:p>
    <w:p>
      <w:pPr>
        <w:spacing w:line="237" w:lineRule="auto" w:before="0"/>
        <w:ind w:left="125" w:right="117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41"/>
          <w:sz w:val="15"/>
        </w:rPr>
        <w:t> </w:t>
      </w:r>
      <w:r>
        <w:rPr>
          <w:b/>
          <w:sz w:val="15"/>
        </w:rPr>
        <w:t>Detalhada</w:t>
      </w:r>
      <w:r>
        <w:rPr>
          <w:b/>
          <w:spacing w:val="41"/>
          <w:sz w:val="15"/>
        </w:rPr>
        <w:t> </w:t>
      </w:r>
      <w:r>
        <w:rPr>
          <w:b/>
          <w:sz w:val="15"/>
        </w:rPr>
        <w:t>do</w:t>
      </w:r>
      <w:r>
        <w:rPr>
          <w:b/>
          <w:spacing w:val="41"/>
          <w:sz w:val="15"/>
        </w:rPr>
        <w:t> </w:t>
      </w:r>
      <w:r>
        <w:rPr>
          <w:b/>
          <w:sz w:val="15"/>
        </w:rPr>
        <w:t>Objeto</w:t>
      </w:r>
      <w:r>
        <w:rPr>
          <w:b/>
          <w:spacing w:val="41"/>
          <w:sz w:val="15"/>
        </w:rPr>
        <w:t> </w:t>
      </w:r>
      <w:r>
        <w:rPr>
          <w:b/>
          <w:sz w:val="15"/>
        </w:rPr>
        <w:t>Ofertado:</w:t>
      </w:r>
      <w:r>
        <w:rPr>
          <w:b/>
          <w:spacing w:val="41"/>
          <w:sz w:val="15"/>
        </w:rPr>
        <w:t> </w:t>
      </w:r>
      <w:r>
        <w:rPr>
          <w:sz w:val="15"/>
        </w:rPr>
        <w:t>Descrição:</w:t>
      </w:r>
      <w:r>
        <w:rPr>
          <w:spacing w:val="40"/>
          <w:sz w:val="15"/>
        </w:rPr>
        <w:t> </w:t>
      </w:r>
      <w:r>
        <w:rPr>
          <w:sz w:val="15"/>
        </w:rPr>
        <w:t>Garrafa</w:t>
      </w:r>
      <w:r>
        <w:rPr>
          <w:spacing w:val="41"/>
          <w:sz w:val="15"/>
        </w:rPr>
        <w:t> </w:t>
      </w:r>
      <w:r>
        <w:rPr>
          <w:sz w:val="15"/>
        </w:rPr>
        <w:t>Térmica</w:t>
      </w:r>
      <w:r>
        <w:rPr>
          <w:spacing w:val="41"/>
          <w:sz w:val="15"/>
        </w:rPr>
        <w:t> </w:t>
      </w:r>
      <w:r>
        <w:rPr>
          <w:sz w:val="15"/>
        </w:rPr>
        <w:t>Material:</w:t>
      </w:r>
      <w:r>
        <w:rPr>
          <w:spacing w:val="40"/>
          <w:sz w:val="15"/>
        </w:rPr>
        <w:t> </w:t>
      </w:r>
      <w:r>
        <w:rPr>
          <w:sz w:val="15"/>
        </w:rPr>
        <w:t>Plástico</w:t>
      </w:r>
      <w:r>
        <w:rPr>
          <w:spacing w:val="41"/>
          <w:sz w:val="15"/>
        </w:rPr>
        <w:t> </w:t>
      </w:r>
      <w:r>
        <w:rPr>
          <w:sz w:val="15"/>
        </w:rPr>
        <w:t>,</w:t>
      </w:r>
      <w:r>
        <w:rPr>
          <w:spacing w:val="40"/>
          <w:sz w:val="15"/>
        </w:rPr>
        <w:t> </w:t>
      </w:r>
      <w:r>
        <w:rPr>
          <w:sz w:val="15"/>
        </w:rPr>
        <w:t>Capacidade:</w:t>
      </w:r>
      <w:r>
        <w:rPr>
          <w:spacing w:val="41"/>
          <w:sz w:val="15"/>
        </w:rPr>
        <w:t> </w:t>
      </w:r>
      <w:r>
        <w:rPr>
          <w:sz w:val="15"/>
        </w:rPr>
        <w:t>0,50</w:t>
      </w:r>
      <w:r>
        <w:rPr>
          <w:spacing w:val="40"/>
          <w:sz w:val="15"/>
        </w:rPr>
        <w:t> </w:t>
      </w:r>
      <w:r>
        <w:rPr>
          <w:sz w:val="15"/>
        </w:rPr>
        <w:t>L,</w:t>
      </w:r>
      <w:r>
        <w:rPr>
          <w:spacing w:val="41"/>
          <w:sz w:val="15"/>
        </w:rPr>
        <w:t> </w:t>
      </w:r>
      <w:r>
        <w:rPr>
          <w:sz w:val="15"/>
        </w:rPr>
        <w:t>Cor:</w:t>
      </w:r>
      <w:r>
        <w:rPr>
          <w:spacing w:val="40"/>
          <w:sz w:val="15"/>
        </w:rPr>
        <w:t> </w:t>
      </w:r>
      <w:r>
        <w:rPr>
          <w:sz w:val="15"/>
        </w:rPr>
        <w:t>Preta</w:t>
      </w:r>
      <w:r>
        <w:rPr>
          <w:spacing w:val="41"/>
          <w:sz w:val="15"/>
        </w:rPr>
        <w:t> </w:t>
      </w:r>
      <w:r>
        <w:rPr>
          <w:sz w:val="15"/>
        </w:rPr>
        <w:t>,</w:t>
      </w:r>
      <w:r>
        <w:rPr>
          <w:spacing w:val="-50"/>
          <w:sz w:val="15"/>
        </w:rPr>
        <w:t> </w:t>
      </w:r>
      <w:r>
        <w:rPr>
          <w:sz w:val="15"/>
        </w:rPr>
        <w:t>Características</w:t>
      </w:r>
      <w:r>
        <w:rPr>
          <w:spacing w:val="-1"/>
          <w:sz w:val="15"/>
        </w:rPr>
        <w:t> </w:t>
      </w:r>
      <w:r>
        <w:rPr>
          <w:sz w:val="15"/>
        </w:rPr>
        <w:t>Adicionais: Com Pressão, Sistema Serve - Jato</w:t>
      </w:r>
    </w:p>
    <w:p>
      <w:pPr>
        <w:pStyle w:val="BodyText"/>
        <w:tabs>
          <w:tab w:pos="681" w:val="left" w:leader="none"/>
          <w:tab w:pos="3094" w:val="left" w:leader="none"/>
          <w:tab w:pos="5060" w:val="left" w:leader="none"/>
          <w:tab w:pos="6257" w:val="left" w:leader="none"/>
          <w:tab w:pos="7746" w:val="left" w:leader="none"/>
          <w:tab w:pos="9079" w:val="left" w:leader="none"/>
        </w:tabs>
        <w:spacing w:before="18"/>
        <w:ind w:left="343"/>
      </w:pPr>
      <w:r>
        <w:rPr>
          <w:w w:val="105"/>
        </w:rPr>
        <w:t>2</w:t>
        <w:tab/>
      </w:r>
      <w:r>
        <w:rPr>
          <w:w w:val="105"/>
          <w:u w:val="single"/>
        </w:rPr>
        <w:t>Garrafa</w:t>
      </w:r>
      <w:r>
        <w:rPr>
          <w:spacing w:val="-12"/>
          <w:w w:val="105"/>
          <w:u w:val="single"/>
        </w:rPr>
        <w:t> </w:t>
      </w:r>
      <w:r>
        <w:rPr>
          <w:w w:val="105"/>
          <w:u w:val="single"/>
        </w:rPr>
        <w:t>Térmica</w:t>
      </w:r>
      <w:r>
        <w:rPr>
          <w:w w:val="105"/>
        </w:rPr>
        <w:tab/>
        <w:t>Unidade</w:t>
        <w:tab/>
        <w:t>80</w:t>
        <w:tab/>
        <w:t>R$</w:t>
      </w:r>
      <w:r>
        <w:rPr>
          <w:spacing w:val="-9"/>
          <w:w w:val="105"/>
        </w:rPr>
        <w:t> </w:t>
      </w:r>
      <w:r>
        <w:rPr>
          <w:w w:val="105"/>
        </w:rPr>
        <w:t>4.704,8000</w:t>
        <w:tab/>
        <w:t>R$</w:t>
      </w:r>
      <w:r>
        <w:rPr>
          <w:spacing w:val="-8"/>
          <w:w w:val="105"/>
        </w:rPr>
        <w:t> </w:t>
      </w:r>
      <w:r>
        <w:rPr>
          <w:w w:val="105"/>
        </w:rPr>
        <w:t>45,0000</w:t>
        <w:tab/>
        <w:t>R$</w:t>
      </w:r>
      <w:r>
        <w:rPr>
          <w:spacing w:val="-13"/>
          <w:w w:val="105"/>
        </w:rPr>
        <w:t> </w:t>
      </w:r>
      <w:r>
        <w:rPr>
          <w:w w:val="105"/>
        </w:rPr>
        <w:t>3.600,0000</w:t>
      </w:r>
    </w:p>
    <w:p>
      <w:pPr>
        <w:spacing w:line="181" w:lineRule="exact" w:before="10"/>
        <w:ind w:left="125" w:right="0" w:firstLine="0"/>
        <w:jc w:val="left"/>
        <w:rPr>
          <w:sz w:val="15"/>
        </w:rPr>
      </w:pPr>
      <w:r>
        <w:rPr>
          <w:b/>
          <w:sz w:val="15"/>
        </w:rPr>
        <w:t>Marca: </w:t>
      </w:r>
      <w:r>
        <w:rPr>
          <w:sz w:val="15"/>
        </w:rPr>
        <w:t>TERMOLAR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 </w:t>
      </w:r>
      <w:r>
        <w:rPr>
          <w:sz w:val="15"/>
        </w:rPr>
        <w:t>TERMOLAR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 / Versão: </w:t>
      </w:r>
      <w:r>
        <w:rPr>
          <w:sz w:val="15"/>
        </w:rPr>
        <w:t>1 LITRO</w:t>
      </w:r>
    </w:p>
    <w:p>
      <w:pPr>
        <w:spacing w:line="237" w:lineRule="auto" w:before="1"/>
        <w:ind w:left="125" w:right="112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20"/>
          <w:sz w:val="15"/>
        </w:rPr>
        <w:t> </w:t>
      </w:r>
      <w:r>
        <w:rPr>
          <w:b/>
          <w:sz w:val="15"/>
        </w:rPr>
        <w:t>Detalhada</w:t>
      </w:r>
      <w:r>
        <w:rPr>
          <w:b/>
          <w:spacing w:val="21"/>
          <w:sz w:val="15"/>
        </w:rPr>
        <w:t> </w:t>
      </w:r>
      <w:r>
        <w:rPr>
          <w:b/>
          <w:sz w:val="15"/>
        </w:rPr>
        <w:t>do</w:t>
      </w:r>
      <w:r>
        <w:rPr>
          <w:b/>
          <w:spacing w:val="20"/>
          <w:sz w:val="15"/>
        </w:rPr>
        <w:t> </w:t>
      </w:r>
      <w:r>
        <w:rPr>
          <w:b/>
          <w:sz w:val="15"/>
        </w:rPr>
        <w:t>Objeto</w:t>
      </w:r>
      <w:r>
        <w:rPr>
          <w:b/>
          <w:spacing w:val="21"/>
          <w:sz w:val="15"/>
        </w:rPr>
        <w:t> </w:t>
      </w:r>
      <w:r>
        <w:rPr>
          <w:b/>
          <w:sz w:val="15"/>
        </w:rPr>
        <w:t>Ofertado:</w:t>
      </w:r>
      <w:r>
        <w:rPr>
          <w:b/>
          <w:spacing w:val="20"/>
          <w:sz w:val="15"/>
        </w:rPr>
        <w:t> </w:t>
      </w:r>
      <w:r>
        <w:rPr>
          <w:sz w:val="15"/>
        </w:rPr>
        <w:t>Descrição:</w:t>
      </w:r>
      <w:r>
        <w:rPr>
          <w:spacing w:val="21"/>
          <w:sz w:val="15"/>
        </w:rPr>
        <w:t> </w:t>
      </w:r>
      <w:r>
        <w:rPr>
          <w:sz w:val="15"/>
        </w:rPr>
        <w:t>Material:</w:t>
      </w:r>
      <w:r>
        <w:rPr>
          <w:spacing w:val="20"/>
          <w:sz w:val="15"/>
        </w:rPr>
        <w:t> </w:t>
      </w:r>
      <w:r>
        <w:rPr>
          <w:sz w:val="15"/>
        </w:rPr>
        <w:t>Plástico</w:t>
      </w:r>
      <w:r>
        <w:rPr>
          <w:spacing w:val="21"/>
          <w:sz w:val="15"/>
        </w:rPr>
        <w:t> </w:t>
      </w:r>
      <w:r>
        <w:rPr>
          <w:sz w:val="15"/>
        </w:rPr>
        <w:t>Resistente,</w:t>
      </w:r>
      <w:r>
        <w:rPr>
          <w:spacing w:val="20"/>
          <w:sz w:val="15"/>
        </w:rPr>
        <w:t> </w:t>
      </w:r>
      <w:r>
        <w:rPr>
          <w:sz w:val="15"/>
        </w:rPr>
        <w:t>Capacidade:</w:t>
      </w:r>
      <w:r>
        <w:rPr>
          <w:spacing w:val="21"/>
          <w:sz w:val="15"/>
        </w:rPr>
        <w:t> </w:t>
      </w:r>
      <w:r>
        <w:rPr>
          <w:sz w:val="15"/>
        </w:rPr>
        <w:t>1</w:t>
      </w:r>
      <w:r>
        <w:rPr>
          <w:spacing w:val="20"/>
          <w:sz w:val="15"/>
        </w:rPr>
        <w:t> </w:t>
      </w:r>
      <w:r>
        <w:rPr>
          <w:sz w:val="15"/>
        </w:rPr>
        <w:t>L,</w:t>
      </w:r>
      <w:r>
        <w:rPr>
          <w:spacing w:val="21"/>
          <w:sz w:val="15"/>
        </w:rPr>
        <w:t> </w:t>
      </w:r>
      <w:r>
        <w:rPr>
          <w:sz w:val="15"/>
        </w:rPr>
        <w:t>Cor:</w:t>
      </w:r>
      <w:r>
        <w:rPr>
          <w:spacing w:val="20"/>
          <w:sz w:val="15"/>
        </w:rPr>
        <w:t> </w:t>
      </w:r>
      <w:r>
        <w:rPr>
          <w:sz w:val="15"/>
        </w:rPr>
        <w:t>Preta,</w:t>
      </w:r>
      <w:r>
        <w:rPr>
          <w:spacing w:val="21"/>
          <w:sz w:val="15"/>
        </w:rPr>
        <w:t> </w:t>
      </w:r>
      <w:r>
        <w:rPr>
          <w:sz w:val="15"/>
        </w:rPr>
        <w:t>Características</w:t>
      </w:r>
      <w:r>
        <w:rPr>
          <w:spacing w:val="-50"/>
          <w:sz w:val="15"/>
        </w:rPr>
        <w:t> </w:t>
      </w:r>
      <w:r>
        <w:rPr>
          <w:sz w:val="15"/>
        </w:rPr>
        <w:t>Adicionais:</w:t>
      </w:r>
      <w:r>
        <w:rPr>
          <w:spacing w:val="-1"/>
          <w:sz w:val="15"/>
        </w:rPr>
        <w:t> </w:t>
      </w:r>
      <w:r>
        <w:rPr>
          <w:sz w:val="15"/>
        </w:rPr>
        <w:t>Com Tampa Em Pressão E</w:t>
      </w:r>
      <w:r>
        <w:rPr>
          <w:spacing w:val="-1"/>
          <w:sz w:val="15"/>
        </w:rPr>
        <w:t> </w:t>
      </w:r>
      <w:r>
        <w:rPr>
          <w:sz w:val="15"/>
        </w:rPr>
        <w:t>Ampola Em Vidro,</w:t>
      </w:r>
    </w:p>
    <w:p>
      <w:pPr>
        <w:pStyle w:val="Heading1"/>
        <w:spacing w:before="17"/>
        <w:ind w:left="6791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2"/>
          <w:w w:val="105"/>
        </w:rPr>
        <w:t> </w:t>
      </w:r>
      <w:r>
        <w:rPr>
          <w:w w:val="105"/>
        </w:rPr>
        <w:t>Fornecedor:</w:t>
      </w:r>
      <w:r>
        <w:rPr>
          <w:spacing w:val="46"/>
          <w:w w:val="105"/>
        </w:rPr>
        <w:t> </w:t>
      </w:r>
      <w:r>
        <w:rPr>
          <w:w w:val="105"/>
        </w:rPr>
        <w:t>R$</w:t>
      </w:r>
      <w:r>
        <w:rPr>
          <w:spacing w:val="-11"/>
          <w:w w:val="105"/>
        </w:rPr>
        <w:t> </w:t>
      </w:r>
      <w:r>
        <w:rPr>
          <w:w w:val="105"/>
        </w:rPr>
        <w:t>10.780,0000</w:t>
      </w:r>
    </w:p>
    <w:p>
      <w:pPr>
        <w:pStyle w:val="BodyText"/>
        <w:spacing w:before="7"/>
        <w:rPr>
          <w:b/>
          <w:sz w:val="18"/>
        </w:rPr>
      </w:pPr>
    </w:p>
    <w:p>
      <w:pPr>
        <w:pStyle w:val="BodyText"/>
        <w:ind w:left="125" w:right="193"/>
      </w:pPr>
      <w:r>
        <w:rPr>
          <w:b/>
        </w:rPr>
        <w:t>35.962.061/0001-14</w:t>
      </w:r>
      <w:r>
        <w:rPr>
          <w:b/>
          <w:spacing w:val="17"/>
        </w:rPr>
        <w:t> </w:t>
      </w:r>
      <w:r>
        <w:rPr/>
        <w:t>-</w:t>
      </w:r>
      <w:r>
        <w:rPr>
          <w:spacing w:val="18"/>
        </w:rPr>
        <w:t> </w:t>
      </w:r>
      <w:r>
        <w:rPr/>
        <w:t>COFS</w:t>
      </w:r>
      <w:r>
        <w:rPr>
          <w:spacing w:val="18"/>
        </w:rPr>
        <w:t> </w:t>
      </w:r>
      <w:r>
        <w:rPr/>
        <w:t>COMERCIO</w:t>
      </w:r>
      <w:r>
        <w:rPr>
          <w:spacing w:val="18"/>
        </w:rPr>
        <w:t> </w:t>
      </w:r>
      <w:r>
        <w:rPr/>
        <w:t>VAREJISTA</w:t>
      </w:r>
      <w:r>
        <w:rPr>
          <w:spacing w:val="18"/>
        </w:rPr>
        <w:t> </w:t>
      </w:r>
      <w:r>
        <w:rPr/>
        <w:t>E</w:t>
      </w:r>
      <w:r>
        <w:rPr>
          <w:spacing w:val="18"/>
        </w:rPr>
        <w:t> </w:t>
      </w:r>
      <w:r>
        <w:rPr/>
        <w:t>ATACADISTA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ARTIGOS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PAPELARIA</w:t>
      </w:r>
      <w:r>
        <w:rPr>
          <w:spacing w:val="18"/>
        </w:rPr>
        <w:t> </w:t>
      </w:r>
      <w:r>
        <w:rPr/>
        <w:t>E</w:t>
      </w:r>
      <w:r>
        <w:rPr>
          <w:spacing w:val="18"/>
        </w:rPr>
        <w:t> </w:t>
      </w:r>
      <w:r>
        <w:rPr/>
        <w:t>PRODUTOS</w:t>
      </w:r>
      <w:r>
        <w:rPr>
          <w:spacing w:val="-53"/>
        </w:rPr>
        <w:t> </w:t>
      </w:r>
      <w:r>
        <w:rPr>
          <w:w w:val="105"/>
        </w:rPr>
        <w:t>ALIMENTI</w:t>
      </w:r>
    </w:p>
    <w:p>
      <w:pPr>
        <w:spacing w:after="0"/>
        <w:sectPr>
          <w:type w:val="continuous"/>
          <w:pgSz w:w="11900" w:h="16840"/>
          <w:pgMar w:top="620" w:bottom="0" w:left="920" w:right="540"/>
        </w:sectPr>
      </w:pPr>
    </w:p>
    <w:p>
      <w:pPr>
        <w:pStyle w:val="Heading1"/>
        <w:tabs>
          <w:tab w:pos="2911" w:val="left" w:leader="none"/>
        </w:tabs>
        <w:spacing w:before="12"/>
      </w:pPr>
      <w:r>
        <w:rPr/>
        <w:pict>
          <v:shape style="position:absolute;margin-left:185.717346pt;margin-top:10.346886pt;width:63.7pt;height:10.050pt;mso-position-horizontal-relative:page;mso-position-vertical-relative:paragraph;z-index:-15791104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Item</w:t>
      </w:r>
      <w:r>
        <w:rPr>
          <w:spacing w:val="39"/>
          <w:w w:val="105"/>
        </w:rPr>
        <w:t> </w:t>
      </w:r>
      <w:r>
        <w:rPr>
          <w:w w:val="105"/>
        </w:rPr>
        <w:t>Descrição</w:t>
        <w:tab/>
      </w:r>
      <w:r>
        <w:rPr>
          <w:w w:val="105"/>
          <w:position w:val="11"/>
        </w:rPr>
        <w:t>Unidade</w:t>
      </w:r>
      <w:r>
        <w:rPr>
          <w:spacing w:val="-12"/>
          <w:w w:val="105"/>
          <w:position w:val="11"/>
        </w:rPr>
        <w:t> </w:t>
      </w:r>
      <w:r>
        <w:rPr>
          <w:w w:val="105"/>
          <w:position w:val="11"/>
        </w:rPr>
        <w:t>de</w:t>
      </w:r>
    </w:p>
    <w:p>
      <w:pPr>
        <w:spacing w:before="17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position w:val="-10"/>
          <w:sz w:val="16"/>
        </w:rPr>
        <w:t>Quantidade </w:t>
      </w:r>
      <w:r>
        <w:rPr>
          <w:b/>
          <w:spacing w:val="55"/>
          <w:w w:val="105"/>
          <w:position w:val="-10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9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0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pStyle w:val="Heading1"/>
        <w:spacing w:before="17"/>
        <w:ind w:firstLine="128"/>
      </w:pPr>
      <w:r>
        <w:rPr>
          <w:b w:val="0"/>
        </w:rPr>
        <w:br w:type="column"/>
      </w:r>
      <w:r>
        <w:rPr>
          <w:w w:val="105"/>
        </w:rPr>
        <w:t>Valor</w:t>
      </w:r>
      <w:r>
        <w:rPr>
          <w:spacing w:val="1"/>
          <w:w w:val="105"/>
        </w:rPr>
        <w:t> </w:t>
      </w:r>
      <w:r>
        <w:rPr/>
        <w:t>Unitário</w:t>
      </w:r>
    </w:p>
    <w:p>
      <w:pPr>
        <w:spacing w:before="122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z w:val="16"/>
        </w:rPr>
        <w:t>Valor</w:t>
      </w:r>
      <w:r>
        <w:rPr>
          <w:b/>
          <w:spacing w:val="33"/>
          <w:sz w:val="16"/>
        </w:rPr>
        <w:t> </w:t>
      </w:r>
      <w:r>
        <w:rPr>
          <w:b/>
          <w:sz w:val="16"/>
        </w:rPr>
        <w:t>Global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0" w:left="920" w:right="540"/>
          <w:cols w:num="4" w:equalWidth="0">
            <w:col w:w="3992" w:space="514"/>
            <w:col w:w="2954" w:space="154"/>
            <w:col w:w="911" w:space="308"/>
            <w:col w:w="1607"/>
          </w:cols>
        </w:sectPr>
      </w:pPr>
    </w:p>
    <w:p>
      <w:pPr>
        <w:pStyle w:val="BodyText"/>
        <w:tabs>
          <w:tab w:pos="681" w:val="left" w:leader="none"/>
          <w:tab w:pos="2114" w:val="left" w:leader="none"/>
        </w:tabs>
        <w:spacing w:before="16"/>
        <w:ind w:left="681" w:right="98" w:hanging="339"/>
      </w:pPr>
      <w:r>
        <w:rPr/>
        <w:pict>
          <v:shape style="position:absolute;margin-left:371.534149pt;margin-top:-9.960073pt;width:14.85pt;height:10.050pt;mso-position-horizontal-relative:page;mso-position-vertical-relative:paragraph;z-index:-15790592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CC0033"/>
                      <w:sz w:val="16"/>
                    </w:rPr>
                    <w:t>(*)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3</w:t>
        <w:tab/>
      </w:r>
      <w:r>
        <w:rPr>
          <w:w w:val="105"/>
          <w:u w:val="single"/>
        </w:rPr>
        <w:t>Guardanapo</w:t>
        <w:tab/>
      </w:r>
      <w:r>
        <w:rPr>
          <w:spacing w:val="-4"/>
          <w:w w:val="105"/>
          <w:u w:val="single"/>
        </w:rPr>
        <w:t>De</w:t>
      </w:r>
      <w:r>
        <w:rPr>
          <w:spacing w:val="-57"/>
          <w:w w:val="105"/>
        </w:rPr>
        <w:t> </w:t>
      </w:r>
      <w:r>
        <w:rPr>
          <w:w w:val="105"/>
          <w:u w:val="single"/>
        </w:rPr>
        <w:t>Papel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2"/>
          <w:sz w:val="15"/>
        </w:rPr>
        <w:t> </w:t>
      </w:r>
      <w:r>
        <w:rPr>
          <w:sz w:val="15"/>
        </w:rPr>
        <w:t>SANTEPEL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2"/>
          <w:sz w:val="15"/>
        </w:rPr>
        <w:t> </w:t>
      </w:r>
      <w:r>
        <w:rPr>
          <w:sz w:val="15"/>
        </w:rPr>
        <w:t>SANTEPEL</w:t>
      </w:r>
    </w:p>
    <w:p>
      <w:pPr>
        <w:spacing w:line="179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Versão: </w:t>
      </w:r>
      <w:r>
        <w:rPr>
          <w:sz w:val="15"/>
        </w:rPr>
        <w:t>SANTEPEL</w:t>
      </w:r>
    </w:p>
    <w:p>
      <w:pPr>
        <w:pStyle w:val="BodyText"/>
        <w:tabs>
          <w:tab w:pos="2206" w:val="left" w:leader="none"/>
          <w:tab w:pos="3508" w:val="left" w:leader="none"/>
          <w:tab w:pos="5103" w:val="left" w:leader="none"/>
          <w:tab w:pos="6330" w:val="left" w:leader="none"/>
        </w:tabs>
        <w:spacing w:before="16"/>
        <w:ind w:left="125"/>
      </w:pPr>
      <w:r>
        <w:rPr/>
        <w:br w:type="column"/>
      </w:r>
      <w:r>
        <w:rPr>
          <w:w w:val="105"/>
        </w:rPr>
        <w:t>Pacote</w:t>
      </w:r>
      <w:r>
        <w:rPr>
          <w:spacing w:val="-8"/>
          <w:w w:val="105"/>
        </w:rPr>
        <w:t> </w:t>
      </w:r>
      <w:r>
        <w:rPr>
          <w:w w:val="105"/>
        </w:rPr>
        <w:t>50</w:t>
      </w:r>
      <w:r>
        <w:rPr>
          <w:spacing w:val="-8"/>
          <w:w w:val="105"/>
        </w:rPr>
        <w:t> </w:t>
      </w:r>
      <w:r>
        <w:rPr>
          <w:w w:val="105"/>
        </w:rPr>
        <w:t>UN</w:t>
        <w:tab/>
        <w:t>1500</w:t>
        <w:tab/>
        <w:t>R$</w:t>
      </w:r>
      <w:r>
        <w:rPr>
          <w:spacing w:val="-10"/>
          <w:w w:val="105"/>
        </w:rPr>
        <w:t> </w:t>
      </w:r>
      <w:r>
        <w:rPr>
          <w:w w:val="105"/>
        </w:rPr>
        <w:t>2.940,0000</w:t>
        <w:tab/>
        <w:t>R$</w:t>
      </w:r>
      <w:r>
        <w:rPr>
          <w:spacing w:val="-7"/>
          <w:w w:val="105"/>
        </w:rPr>
        <w:t> </w:t>
      </w:r>
      <w:r>
        <w:rPr>
          <w:w w:val="105"/>
        </w:rPr>
        <w:t>1,8600</w:t>
        <w:tab/>
      </w:r>
      <w:r>
        <w:rPr/>
        <w:t>R$</w:t>
      </w:r>
      <w:r>
        <w:rPr>
          <w:spacing w:val="37"/>
        </w:rPr>
        <w:t> </w:t>
      </w:r>
      <w:r>
        <w:rPr/>
        <w:t>2.790,0000</w:t>
      </w:r>
    </w:p>
    <w:p>
      <w:pPr>
        <w:spacing w:after="0"/>
        <w:sectPr>
          <w:type w:val="continuous"/>
          <w:pgSz w:w="11900" w:h="16840"/>
          <w:pgMar w:top="620" w:bottom="0" w:left="920" w:right="540"/>
          <w:cols w:num="2" w:equalWidth="0">
            <w:col w:w="2441" w:space="308"/>
            <w:col w:w="7691"/>
          </w:cols>
        </w:sectPr>
      </w:pPr>
    </w:p>
    <w:p>
      <w:pPr>
        <w:spacing w:line="237" w:lineRule="auto" w:before="2"/>
        <w:ind w:left="125" w:right="115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Detalhada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do</w:t>
      </w:r>
      <w:r>
        <w:rPr>
          <w:b/>
          <w:spacing w:val="6"/>
          <w:sz w:val="15"/>
        </w:rPr>
        <w:t> </w:t>
      </w:r>
      <w:r>
        <w:rPr>
          <w:b/>
          <w:sz w:val="15"/>
        </w:rPr>
        <w:t>Objeto</w:t>
      </w:r>
      <w:r>
        <w:rPr>
          <w:b/>
          <w:spacing w:val="5"/>
          <w:sz w:val="15"/>
        </w:rPr>
        <w:t> </w:t>
      </w:r>
      <w:r>
        <w:rPr>
          <w:b/>
          <w:sz w:val="15"/>
        </w:rPr>
        <w:t>Ofertado:</w:t>
      </w:r>
      <w:r>
        <w:rPr>
          <w:b/>
          <w:spacing w:val="5"/>
          <w:sz w:val="15"/>
        </w:rPr>
        <w:t> </w:t>
      </w:r>
      <w:r>
        <w:rPr>
          <w:sz w:val="15"/>
        </w:rPr>
        <w:t>Guardanapo</w:t>
      </w:r>
      <w:r>
        <w:rPr>
          <w:spacing w:val="6"/>
          <w:sz w:val="15"/>
        </w:rPr>
        <w:t> </w:t>
      </w:r>
      <w:r>
        <w:rPr>
          <w:sz w:val="15"/>
        </w:rPr>
        <w:t>de</w:t>
      </w:r>
      <w:r>
        <w:rPr>
          <w:spacing w:val="5"/>
          <w:sz w:val="15"/>
        </w:rPr>
        <w:t> </w:t>
      </w:r>
      <w:r>
        <w:rPr>
          <w:sz w:val="15"/>
        </w:rPr>
        <w:t>papel</w:t>
      </w:r>
      <w:r>
        <w:rPr>
          <w:spacing w:val="6"/>
          <w:sz w:val="15"/>
        </w:rPr>
        <w:t> </w:t>
      </w:r>
      <w:r>
        <w:rPr>
          <w:sz w:val="15"/>
        </w:rPr>
        <w:t>100%</w:t>
      </w:r>
      <w:r>
        <w:rPr>
          <w:spacing w:val="5"/>
          <w:sz w:val="15"/>
        </w:rPr>
        <w:t> </w:t>
      </w:r>
      <w:r>
        <w:rPr>
          <w:sz w:val="15"/>
        </w:rPr>
        <w:t>em</w:t>
      </w:r>
      <w:r>
        <w:rPr>
          <w:spacing w:val="5"/>
          <w:sz w:val="15"/>
        </w:rPr>
        <w:t> </w:t>
      </w:r>
      <w:r>
        <w:rPr>
          <w:sz w:val="15"/>
        </w:rPr>
        <w:t>fibras</w:t>
      </w:r>
      <w:r>
        <w:rPr>
          <w:spacing w:val="6"/>
          <w:sz w:val="15"/>
        </w:rPr>
        <w:t> </w:t>
      </w:r>
      <w:r>
        <w:rPr>
          <w:sz w:val="15"/>
        </w:rPr>
        <w:t>virgens;</w:t>
      </w:r>
      <w:r>
        <w:rPr>
          <w:spacing w:val="5"/>
          <w:sz w:val="15"/>
        </w:rPr>
        <w:t> </w:t>
      </w:r>
      <w:r>
        <w:rPr>
          <w:sz w:val="15"/>
        </w:rPr>
        <w:t>Folha</w:t>
      </w:r>
      <w:r>
        <w:rPr>
          <w:spacing w:val="6"/>
          <w:sz w:val="15"/>
        </w:rPr>
        <w:t> </w:t>
      </w:r>
      <w:r>
        <w:rPr>
          <w:sz w:val="15"/>
        </w:rPr>
        <w:t>simples;</w:t>
      </w:r>
      <w:r>
        <w:rPr>
          <w:spacing w:val="5"/>
          <w:sz w:val="15"/>
        </w:rPr>
        <w:t> </w:t>
      </w:r>
      <w:r>
        <w:rPr>
          <w:sz w:val="15"/>
        </w:rPr>
        <w:t>Cor:</w:t>
      </w:r>
      <w:r>
        <w:rPr>
          <w:spacing w:val="5"/>
          <w:sz w:val="15"/>
        </w:rPr>
        <w:t> </w:t>
      </w:r>
      <w:r>
        <w:rPr>
          <w:sz w:val="15"/>
        </w:rPr>
        <w:t>Branco;</w:t>
      </w:r>
      <w:r>
        <w:rPr>
          <w:spacing w:val="6"/>
          <w:sz w:val="15"/>
        </w:rPr>
        <w:t> </w:t>
      </w:r>
      <w:r>
        <w:rPr>
          <w:sz w:val="15"/>
        </w:rPr>
        <w:t>Dimensões</w:t>
      </w:r>
      <w:r>
        <w:rPr>
          <w:spacing w:val="-50"/>
          <w:sz w:val="15"/>
        </w:rPr>
        <w:t> </w:t>
      </w:r>
      <w:r>
        <w:rPr>
          <w:sz w:val="15"/>
        </w:rPr>
        <w:t>mínimas: 20 x 23 cm; Em embalagem plástica contendo no mínimo 50 unidades</w:t>
      </w:r>
    </w:p>
    <w:p>
      <w:pPr>
        <w:pStyle w:val="Heading1"/>
        <w:tabs>
          <w:tab w:pos="8955" w:val="left" w:leader="none"/>
        </w:tabs>
        <w:spacing w:before="18"/>
        <w:ind w:left="6791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</w:t>
        <w:tab/>
      </w:r>
      <w:r>
        <w:rPr/>
        <w:t>R$</w:t>
      </w:r>
      <w:r>
        <w:rPr>
          <w:spacing w:val="41"/>
        </w:rPr>
        <w:t> </w:t>
      </w:r>
      <w:r>
        <w:rPr/>
        <w:t>2.790,0000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5"/>
        </w:rPr>
      </w:pPr>
    </w:p>
    <w:p>
      <w:pPr>
        <w:spacing w:before="0"/>
        <w:ind w:left="6865" w:right="0" w:firstLine="0"/>
        <w:jc w:val="lef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1"/>
          <w:w w:val="105"/>
          <w:sz w:val="16"/>
        </w:rPr>
        <w:t> </w:t>
      </w:r>
      <w:r>
        <w:rPr>
          <w:b/>
          <w:w w:val="105"/>
          <w:sz w:val="16"/>
        </w:rPr>
        <w:t>Global</w:t>
      </w:r>
      <w:r>
        <w:rPr>
          <w:b/>
          <w:spacing w:val="-11"/>
          <w:w w:val="105"/>
          <w:sz w:val="16"/>
        </w:rPr>
        <w:t> </w:t>
      </w:r>
      <w:r>
        <w:rPr>
          <w:b/>
          <w:w w:val="105"/>
          <w:sz w:val="16"/>
        </w:rPr>
        <w:t>da</w:t>
      </w:r>
      <w:r>
        <w:rPr>
          <w:b/>
          <w:spacing w:val="-10"/>
          <w:w w:val="105"/>
          <w:sz w:val="16"/>
        </w:rPr>
        <w:t> </w:t>
      </w:r>
      <w:r>
        <w:rPr>
          <w:b/>
          <w:w w:val="105"/>
          <w:sz w:val="16"/>
        </w:rPr>
        <w:t>Ata:</w:t>
      </w:r>
      <w:r>
        <w:rPr>
          <w:b/>
          <w:spacing w:val="46"/>
          <w:w w:val="105"/>
          <w:sz w:val="16"/>
        </w:rPr>
        <w:t> </w:t>
      </w:r>
      <w:r>
        <w:rPr>
          <w:b/>
          <w:w w:val="105"/>
          <w:sz w:val="16"/>
        </w:rPr>
        <w:t>R$</w:t>
      </w:r>
      <w:r>
        <w:rPr>
          <w:b/>
          <w:spacing w:val="-10"/>
          <w:w w:val="105"/>
          <w:sz w:val="16"/>
        </w:rPr>
        <w:t> </w:t>
      </w:r>
      <w:r>
        <w:rPr>
          <w:b/>
          <w:w w:val="105"/>
          <w:sz w:val="16"/>
        </w:rPr>
        <w:t>13.570,0000</w:t>
      </w:r>
    </w:p>
    <w:p>
      <w:pPr>
        <w:spacing w:before="6"/>
        <w:ind w:left="125" w:right="0" w:firstLine="0"/>
        <w:jc w:val="left"/>
        <w:rPr>
          <w:rFonts w:ascii="Arial MT" w:hAnsi="Arial MT"/>
          <w:sz w:val="15"/>
        </w:rPr>
      </w:pPr>
      <w:r>
        <w:rPr>
          <w:rFonts w:ascii="Arial MT" w:hAnsi="Arial MT"/>
          <w:color w:val="CC0033"/>
          <w:sz w:val="15"/>
        </w:rPr>
        <w:t>(*) É necessário detalhar o item para saber qual o critério de valor que é utilizado: Estimado ou Referência ou Máximo</w:t>
      </w:r>
      <w:r>
        <w:rPr>
          <w:rFonts w:ascii="Arial MT" w:hAnsi="Arial MT"/>
          <w:color w:val="CC0033"/>
          <w:spacing w:val="-9"/>
          <w:sz w:val="15"/>
        </w:rPr>
        <w:t> </w:t>
      </w:r>
      <w:r>
        <w:rPr>
          <w:rFonts w:ascii="Arial MT" w:hAnsi="Arial MT"/>
          <w:color w:val="CC0033"/>
          <w:sz w:val="15"/>
        </w:rPr>
        <w:t>Aceitável.</w:t>
      </w:r>
    </w:p>
    <w:p>
      <w:pPr>
        <w:pStyle w:val="BodyText"/>
        <w:spacing w:before="2"/>
        <w:rPr>
          <w:rFonts w:ascii="Arial MT"/>
          <w:sz w:val="25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3169951</wp:posOffset>
            </wp:positionH>
            <wp:positionV relativeFrom="paragraph">
              <wp:posOffset>208620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 MT"/>
        </w:rPr>
      </w:pPr>
    </w:p>
    <w:p>
      <w:pPr>
        <w:spacing w:before="136"/>
        <w:ind w:left="4513" w:right="5312" w:firstLine="0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tabs>
          <w:tab w:pos="5634" w:val="left" w:leader="none"/>
        </w:tabs>
        <w:spacing w:before="129"/>
        <w:ind w:left="922" w:right="0" w:firstLine="0"/>
        <w:jc w:val="left"/>
        <w:rPr>
          <w:rFonts w:ascii="Arial MT"/>
          <w:sz w:val="20"/>
        </w:rPr>
      </w:pPr>
      <w:r>
        <w:rPr>
          <w:rFonts w:ascii="Arial MT"/>
          <w:color w:val="BEBEBE"/>
          <w:sz w:val="20"/>
        </w:rPr>
        <w:t>RESULTADO POR FORNECEDOR</w:t>
      </w:r>
      <w:r>
        <w:rPr>
          <w:rFonts w:ascii="Arial MT"/>
          <w:color w:val="BEBEBE"/>
          <w:spacing w:val="55"/>
          <w:sz w:val="20"/>
        </w:rPr>
        <w:t> </w:t>
      </w:r>
      <w:r>
        <w:rPr>
          <w:rFonts w:ascii="Arial MT"/>
          <w:color w:val="BEBEBE"/>
          <w:sz w:val="20"/>
        </w:rPr>
        <w:t>(2292577)</w:t>
        <w:tab/>
        <w:t>SEI 0001249-92.2023.6.05.8000 / pg. 1</w:t>
      </w:r>
    </w:p>
    <w:sectPr>
      <w:type w:val="continuous"/>
      <w:pgSz w:w="11900" w:h="16840"/>
      <w:pgMar w:top="620" w:bottom="0" w:left="92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6"/>
      <w:szCs w:val="16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5"/>
      <w:ind w:left="125"/>
      <w:outlineLvl w:val="1"/>
    </w:pPr>
    <w:rPr>
      <w:rFonts w:ascii="Verdana" w:hAnsi="Verdana" w:eastAsia="Verdana" w:cs="Verdana"/>
      <w:b/>
      <w:bCs/>
      <w:sz w:val="16"/>
      <w:szCs w:val="16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8"/>
      <w:ind w:left="110"/>
    </w:pPr>
    <w:rPr>
      <w:rFonts w:ascii="Arial" w:hAnsi="Arial" w:eastAsia="Arial" w:cs="Arial"/>
      <w:b/>
      <w:bCs/>
      <w:sz w:val="26"/>
      <w:szCs w:val="2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2023-03-27T19:41:32Z</dcterms:created>
  <dcterms:modified xsi:type="dcterms:W3CDTF">2023-03-27T19:41:32Z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Mozilla/5.0 (Windows NT 10.0; Win64; x64) AppleWebKit/537.36 (KHTML, like Gecko) Chrome/111.0.0.0 Safari/537.36 Edg/111.0.1661.41</vt:lpwstr>
  </property>
  <property fmtid="{D5CDD505-2E9C-101B-9397-08002B2CF9AE}" pid="4" name="LastSaved">
    <vt:filetime>2023-03-27T00:00:00Z</vt:filetime>
  </property>
</Properties>
</file>